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УТВЕРЖДЕН</w:t>
      </w:r>
      <w:r w:rsidRPr="001E0694">
        <w:rPr>
          <w:rFonts w:ascii="Verdana" w:eastAsia="Times New Roman" w:hAnsi="Verdana" w:cs="Arial"/>
          <w:color w:val="333333"/>
          <w:sz w:val="24"/>
          <w:szCs w:val="24"/>
          <w:lang w:eastAsia="ru-RU"/>
        </w:rPr>
        <w:br/>
      </w:r>
      <w:hyperlink r:id="rId5" w:anchor="0" w:history="1">
        <w:r w:rsidRPr="001E0694">
          <w:rPr>
            <w:rFonts w:ascii="Verdana" w:eastAsia="Times New Roman" w:hAnsi="Verdana" w:cs="Arial"/>
            <w:color w:val="808080"/>
            <w:sz w:val="24"/>
            <w:szCs w:val="24"/>
            <w:u w:val="single"/>
            <w:bdr w:val="none" w:sz="0" w:space="0" w:color="auto" w:frame="1"/>
            <w:lang w:eastAsia="ru-RU"/>
          </w:rPr>
          <w:t>приказом</w:t>
        </w:r>
      </w:hyperlink>
      <w:r w:rsidRPr="001E0694">
        <w:rPr>
          <w:rFonts w:ascii="Verdana" w:eastAsia="Times New Roman" w:hAnsi="Verdana" w:cs="Arial"/>
          <w:color w:val="333333"/>
          <w:sz w:val="24"/>
          <w:szCs w:val="24"/>
          <w:lang w:eastAsia="ru-RU"/>
        </w:rPr>
        <w:t> Министерства просвещения</w:t>
      </w:r>
      <w:r w:rsidRPr="001E0694">
        <w:rPr>
          <w:rFonts w:ascii="Verdana" w:eastAsia="Times New Roman" w:hAnsi="Verdana" w:cs="Arial"/>
          <w:color w:val="333333"/>
          <w:sz w:val="24"/>
          <w:szCs w:val="24"/>
          <w:lang w:eastAsia="ru-RU"/>
        </w:rPr>
        <w:br/>
        <w:t>Российской Федерации</w:t>
      </w:r>
      <w:r w:rsidRPr="001E0694">
        <w:rPr>
          <w:rFonts w:ascii="Verdana" w:eastAsia="Times New Roman" w:hAnsi="Verdana" w:cs="Arial"/>
          <w:color w:val="333333"/>
          <w:sz w:val="24"/>
          <w:szCs w:val="24"/>
          <w:lang w:eastAsia="ru-RU"/>
        </w:rPr>
        <w:br/>
        <w:t>от 31 мая 2021 г. № 286</w:t>
      </w:r>
    </w:p>
    <w:p w:rsidR="001E0694" w:rsidRPr="001E0694" w:rsidRDefault="001E0694" w:rsidP="00804122">
      <w:pPr>
        <w:shd w:val="clear" w:color="auto" w:fill="FFFFFF"/>
        <w:spacing w:after="0"/>
        <w:outlineLvl w:val="2"/>
        <w:rPr>
          <w:rFonts w:ascii="Verdana" w:eastAsia="Times New Roman" w:hAnsi="Verdana" w:cs="Arial"/>
          <w:b/>
          <w:bCs/>
          <w:color w:val="333333"/>
          <w:sz w:val="24"/>
          <w:szCs w:val="24"/>
          <w:lang w:eastAsia="ru-RU"/>
        </w:rPr>
      </w:pPr>
      <w:r w:rsidRPr="001E0694">
        <w:rPr>
          <w:rFonts w:ascii="Verdana" w:eastAsia="Times New Roman" w:hAnsi="Verdana" w:cs="Arial"/>
          <w:b/>
          <w:bCs/>
          <w:color w:val="333333"/>
          <w:sz w:val="24"/>
          <w:szCs w:val="24"/>
          <w:lang w:eastAsia="ru-RU"/>
        </w:rPr>
        <w:t>Федеральный государственный образовательный стандарт начального общего образования</w:t>
      </w:r>
    </w:p>
    <w:p w:rsidR="001E0694" w:rsidRPr="001E0694" w:rsidRDefault="001E0694" w:rsidP="00804122">
      <w:pPr>
        <w:shd w:val="clear" w:color="auto" w:fill="FFFFFF"/>
        <w:spacing w:after="0"/>
        <w:outlineLvl w:val="2"/>
        <w:rPr>
          <w:rFonts w:ascii="Verdana" w:eastAsia="Times New Roman" w:hAnsi="Verdana" w:cs="Arial"/>
          <w:b/>
          <w:bCs/>
          <w:color w:val="333333"/>
          <w:sz w:val="24"/>
          <w:szCs w:val="24"/>
          <w:lang w:eastAsia="ru-RU"/>
        </w:rPr>
      </w:pPr>
      <w:r w:rsidRPr="001E0694">
        <w:rPr>
          <w:rFonts w:ascii="Verdana" w:eastAsia="Times New Roman" w:hAnsi="Verdana" w:cs="Arial"/>
          <w:b/>
          <w:bCs/>
          <w:color w:val="333333"/>
          <w:sz w:val="24"/>
          <w:szCs w:val="24"/>
          <w:lang w:eastAsia="ru-RU"/>
        </w:rPr>
        <w:t>I. Общие положения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Федеральный государственный образовательный стандарт начального общего образования обеспечивает: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преемственность образовательных программ дошкольного, начального общего и основного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w:t>
      </w:r>
      <w:proofErr w:type="gramStart"/>
      <w:r w:rsidRPr="001E0694">
        <w:rPr>
          <w:rFonts w:ascii="Verdana" w:eastAsia="Times New Roman" w:hAnsi="Verdana" w:cs="Arial"/>
          <w:color w:val="333333"/>
          <w:sz w:val="24"/>
          <w:szCs w:val="24"/>
          <w:lang w:eastAsia="ru-RU"/>
        </w:rPr>
        <w:t>формирования программ начального общего образования различного уровня сложности</w:t>
      </w:r>
      <w:proofErr w:type="gramEnd"/>
      <w:r w:rsidRPr="001E0694">
        <w:rPr>
          <w:rFonts w:ascii="Verdana" w:eastAsia="Times New Roman" w:hAnsi="Verdana" w:cs="Arial"/>
          <w:color w:val="333333"/>
          <w:sz w:val="24"/>
          <w:szCs w:val="24"/>
          <w:lang w:eastAsia="ru-RU"/>
        </w:rPr>
        <w:t xml:space="preserve"> и направленности с учетом образовательных потребностей и способностей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w:t>
      </w:r>
      <w:r w:rsidRPr="001E0694">
        <w:rPr>
          <w:rFonts w:ascii="Verdana" w:eastAsia="Times New Roman" w:hAnsi="Verdana" w:cs="Arial"/>
          <w:color w:val="333333"/>
          <w:sz w:val="24"/>
          <w:szCs w:val="24"/>
          <w:lang w:eastAsia="ru-RU"/>
        </w:rPr>
        <w:lastRenderedPageBreak/>
        <w:t>возможностей индивидуального развития обучающихся посредством реализации индивидуальных учебных планов;</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развитие форм государственно-общественного управления;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 ФГОС не применяется для обучения </w:t>
      </w: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 xml:space="preserve"> с ограниченными возможностями здоровья и обучающихся с умственной отсталостью (интеллектуальными нарушениями).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 </w:t>
      </w:r>
      <w:proofErr w:type="gramStart"/>
      <w:r w:rsidRPr="001E0694">
        <w:rPr>
          <w:rFonts w:ascii="Verdana" w:eastAsia="Times New Roman" w:hAnsi="Verdana" w:cs="Arial"/>
          <w:color w:val="333333"/>
          <w:sz w:val="24"/>
          <w:szCs w:val="24"/>
          <w:lang w:eastAsia="ru-RU"/>
        </w:rPr>
        <w:t>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rsidRPr="001E0694">
        <w:rPr>
          <w:rFonts w:ascii="Verdana" w:eastAsia="Times New Roman" w:hAnsi="Verdana" w:cs="Arial"/>
          <w:color w:val="333333"/>
          <w:sz w:val="24"/>
          <w:szCs w:val="24"/>
          <w:lang w:eastAsia="ru-RU"/>
        </w:rPr>
        <w:t xml:space="preserve">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6" w:anchor="111" w:history="1">
        <w:r w:rsidRPr="001E0694">
          <w:rPr>
            <w:rFonts w:ascii="Verdana" w:eastAsia="Times New Roman" w:hAnsi="Verdana" w:cs="Arial"/>
            <w:color w:val="808080"/>
            <w:sz w:val="24"/>
            <w:szCs w:val="24"/>
            <w:u w:val="single"/>
            <w:bdr w:val="none" w:sz="0" w:space="0" w:color="auto" w:frame="1"/>
            <w:vertAlign w:val="superscript"/>
            <w:lang w:eastAsia="ru-RU"/>
          </w:rPr>
          <w:t>1</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1E0694">
        <w:rPr>
          <w:rFonts w:ascii="Verdana" w:eastAsia="Times New Roman" w:hAnsi="Verdana" w:cs="Arial"/>
          <w:color w:val="333333"/>
          <w:sz w:val="24"/>
          <w:szCs w:val="24"/>
          <w:lang w:eastAsia="ru-RU"/>
        </w:rPr>
        <w:t>интересов</w:t>
      </w:r>
      <w:proofErr w:type="gramEnd"/>
      <w:r w:rsidRPr="001E0694">
        <w:rPr>
          <w:rFonts w:ascii="Verdana" w:eastAsia="Times New Roman" w:hAnsi="Verdana" w:cs="Arial"/>
          <w:color w:val="333333"/>
          <w:sz w:val="24"/>
          <w:szCs w:val="24"/>
          <w:lang w:eastAsia="ru-RU"/>
        </w:rPr>
        <w:t xml:space="preserve"> обучающихся в рамках единого образовательного пространства на территории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rsidRPr="001E0694">
        <w:rPr>
          <w:rFonts w:ascii="Verdana" w:eastAsia="Times New Roman" w:hAnsi="Verdana" w:cs="Arial"/>
          <w:color w:val="333333"/>
          <w:sz w:val="24"/>
          <w:szCs w:val="24"/>
          <w:lang w:eastAsia="ru-RU"/>
        </w:rPr>
        <w:t>деятельностного</w:t>
      </w:r>
      <w:proofErr w:type="spellEnd"/>
      <w:r w:rsidRPr="001E0694">
        <w:rPr>
          <w:rFonts w:ascii="Verdana" w:eastAsia="Times New Roman" w:hAnsi="Verdana" w:cs="Arial"/>
          <w:color w:val="333333"/>
          <w:sz w:val="24"/>
          <w:szCs w:val="24"/>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6. Вариативность содержания программ начального общего образования обеспечивается во ФГОС за счет: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требований к структуре программ начального общего образования, предусматривающей наличие в них:</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разного возраста и уровня подготовки (далее - учебный предмет);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В соответствии с частью 3 статьи 11 Федерального закона от 29 декабря 2012 г. N 273-ФЗ "Об образовании в Российской Федерации"</w:t>
      </w:r>
      <w:hyperlink r:id="rId7" w:anchor="222" w:history="1">
        <w:r w:rsidRPr="001E0694">
          <w:rPr>
            <w:rFonts w:ascii="Verdana" w:eastAsia="Times New Roman" w:hAnsi="Verdana" w:cs="Arial"/>
            <w:color w:val="808080"/>
            <w:sz w:val="24"/>
            <w:szCs w:val="24"/>
            <w:u w:val="single"/>
            <w:bdr w:val="none" w:sz="0" w:space="0" w:color="auto" w:frame="1"/>
            <w:vertAlign w:val="superscript"/>
            <w:lang w:eastAsia="ru-RU"/>
          </w:rPr>
          <w:t>2</w:t>
        </w:r>
      </w:hyperlink>
      <w:r w:rsidRPr="001E0694">
        <w:rPr>
          <w:rFonts w:ascii="Verdana" w:eastAsia="Times New Roman" w:hAnsi="Verdana" w:cs="Arial"/>
          <w:color w:val="333333"/>
          <w:sz w:val="24"/>
          <w:szCs w:val="24"/>
          <w:vertAlign w:val="superscript"/>
          <w:lang w:eastAsia="ru-RU"/>
        </w:rPr>
        <w:t> </w:t>
      </w:r>
      <w:r w:rsidRPr="001E0694">
        <w:rPr>
          <w:rFonts w:ascii="Verdana" w:eastAsia="Times New Roman" w:hAnsi="Verdana" w:cs="Arial"/>
          <w:color w:val="333333"/>
          <w:sz w:val="24"/>
          <w:szCs w:val="24"/>
          <w:lang w:eastAsia="ru-RU"/>
        </w:rPr>
        <w:t xml:space="preserve">(далее - Федеральный закон об образовании) ФГОС </w:t>
      </w:r>
      <w:r w:rsidRPr="006716DC">
        <w:rPr>
          <w:rFonts w:ascii="Verdana" w:eastAsia="Times New Roman" w:hAnsi="Verdana" w:cs="Arial"/>
          <w:b/>
          <w:color w:val="333333"/>
          <w:sz w:val="24"/>
          <w:szCs w:val="24"/>
          <w:lang w:eastAsia="ru-RU"/>
        </w:rPr>
        <w:t>включает требования</w:t>
      </w:r>
      <w:r w:rsidRPr="001E0694">
        <w:rPr>
          <w:rFonts w:ascii="Verdana" w:eastAsia="Times New Roman" w:hAnsi="Verdana" w:cs="Arial"/>
          <w:color w:val="333333"/>
          <w:sz w:val="24"/>
          <w:szCs w:val="24"/>
          <w:lang w:eastAsia="ru-RU"/>
        </w:rPr>
        <w:t xml:space="preserve"> </w:t>
      </w:r>
      <w:proofErr w:type="gramStart"/>
      <w:r w:rsidRPr="001E0694">
        <w:rPr>
          <w:rFonts w:ascii="Verdana" w:eastAsia="Times New Roman" w:hAnsi="Verdana" w:cs="Arial"/>
          <w:color w:val="333333"/>
          <w:sz w:val="24"/>
          <w:szCs w:val="24"/>
          <w:lang w:eastAsia="ru-RU"/>
        </w:rPr>
        <w:t>к</w:t>
      </w:r>
      <w:proofErr w:type="gramEnd"/>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результатам освоения программ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8. ФГОС устанавливает требования к достижению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w:t>
      </w:r>
      <w:r w:rsidRPr="001E0694">
        <w:rPr>
          <w:rFonts w:ascii="Verdana" w:eastAsia="Times New Roman" w:hAnsi="Verdana" w:cs="Arial"/>
          <w:color w:val="333333"/>
          <w:sz w:val="24"/>
          <w:szCs w:val="24"/>
          <w:lang w:eastAsia="ru-RU"/>
        </w:rPr>
        <w:lastRenderedPageBreak/>
        <w:t>результатам (например, осознание, готовность, ориентация, восприимчивость, установка).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9. </w:t>
      </w:r>
      <w:proofErr w:type="gramStart"/>
      <w:r w:rsidRPr="001E0694">
        <w:rPr>
          <w:rFonts w:ascii="Verdana" w:eastAsia="Times New Roman" w:hAnsi="Verdana" w:cs="Arial"/>
          <w:color w:val="333333"/>
          <w:sz w:val="24"/>
          <w:szCs w:val="24"/>
          <w:lang w:eastAsia="ru-RU"/>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1E0694">
        <w:rPr>
          <w:rFonts w:ascii="Verdana" w:eastAsia="Times New Roman" w:hAnsi="Verdana" w:cs="Arial"/>
          <w:color w:val="333333"/>
          <w:sz w:val="24"/>
          <w:szCs w:val="24"/>
          <w:lang w:eastAsia="ru-RU"/>
        </w:rPr>
        <w:t>метапредметные</w:t>
      </w:r>
      <w:proofErr w:type="spellEnd"/>
      <w:r w:rsidRPr="001E0694">
        <w:rPr>
          <w:rFonts w:ascii="Verdana" w:eastAsia="Times New Roman" w:hAnsi="Verdana" w:cs="Arial"/>
          <w:color w:val="333333"/>
          <w:sz w:val="24"/>
          <w:szCs w:val="24"/>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учебными знаково-символическими средствами, являющимися результатами </w:t>
      </w:r>
      <w:proofErr w:type="gramStart"/>
      <w:r w:rsidRPr="001E0694">
        <w:rPr>
          <w:rFonts w:ascii="Verdana" w:eastAsia="Times New Roman" w:hAnsi="Verdana" w:cs="Arial"/>
          <w:color w:val="333333"/>
          <w:sz w:val="24"/>
          <w:szCs w:val="24"/>
          <w:lang w:eastAsia="ru-RU"/>
        </w:rPr>
        <w:t>освоения</w:t>
      </w:r>
      <w:proofErr w:type="gramEnd"/>
      <w:r w:rsidRPr="001E0694">
        <w:rPr>
          <w:rFonts w:ascii="Verdana" w:eastAsia="Times New Roman" w:hAnsi="Verdana" w:cs="Arial"/>
          <w:color w:val="333333"/>
          <w:sz w:val="24"/>
          <w:szCs w:val="24"/>
          <w:lang w:eastAsia="ru-RU"/>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учебными знаково-символическими средствами, являющимися результатами </w:t>
      </w:r>
      <w:proofErr w:type="gramStart"/>
      <w:r w:rsidRPr="001E0694">
        <w:rPr>
          <w:rFonts w:ascii="Verdana" w:eastAsia="Times New Roman" w:hAnsi="Verdana" w:cs="Arial"/>
          <w:color w:val="333333"/>
          <w:sz w:val="24"/>
          <w:szCs w:val="24"/>
          <w:lang w:eastAsia="ru-RU"/>
        </w:rPr>
        <w:t>освоения</w:t>
      </w:r>
      <w:proofErr w:type="gramEnd"/>
      <w:r w:rsidRPr="001E0694">
        <w:rPr>
          <w:rFonts w:ascii="Verdana" w:eastAsia="Times New Roman" w:hAnsi="Verdana" w:cs="Arial"/>
          <w:color w:val="333333"/>
          <w:sz w:val="24"/>
          <w:szCs w:val="24"/>
          <w:lang w:eastAsia="ru-RU"/>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учебными знаково-символическими средствами, являющимися результатами </w:t>
      </w:r>
      <w:proofErr w:type="gramStart"/>
      <w:r w:rsidRPr="001E0694">
        <w:rPr>
          <w:rFonts w:ascii="Verdana" w:eastAsia="Times New Roman" w:hAnsi="Verdana" w:cs="Arial"/>
          <w:color w:val="333333"/>
          <w:sz w:val="24"/>
          <w:szCs w:val="24"/>
          <w:lang w:eastAsia="ru-RU"/>
        </w:rPr>
        <w:t>освоения</w:t>
      </w:r>
      <w:proofErr w:type="gramEnd"/>
      <w:r w:rsidRPr="001E0694">
        <w:rPr>
          <w:rFonts w:ascii="Verdana" w:eastAsia="Times New Roman" w:hAnsi="Verdana" w:cs="Arial"/>
          <w:color w:val="333333"/>
          <w:sz w:val="24"/>
          <w:szCs w:val="24"/>
          <w:lang w:eastAsia="ru-RU"/>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1E0694">
        <w:rPr>
          <w:rFonts w:ascii="Verdana" w:eastAsia="Times New Roman" w:hAnsi="Verdana" w:cs="Arial"/>
          <w:color w:val="333333"/>
          <w:sz w:val="24"/>
          <w:szCs w:val="24"/>
          <w:lang w:eastAsia="ru-RU"/>
        </w:rPr>
        <w:t>обучения</w:t>
      </w:r>
      <w:proofErr w:type="gramEnd"/>
      <w:r w:rsidRPr="001E0694">
        <w:rPr>
          <w:rFonts w:ascii="Verdana" w:eastAsia="Times New Roman" w:hAnsi="Verdana" w:cs="Arial"/>
          <w:color w:val="333333"/>
          <w:sz w:val="24"/>
          <w:szCs w:val="24"/>
          <w:lang w:eastAsia="ru-RU"/>
        </w:rPr>
        <w:t xml:space="preserve"> </w:t>
      </w:r>
      <w:r w:rsidRPr="001E0694">
        <w:rPr>
          <w:rFonts w:ascii="Verdana" w:eastAsia="Times New Roman" w:hAnsi="Verdana" w:cs="Arial"/>
          <w:color w:val="333333"/>
          <w:sz w:val="24"/>
          <w:szCs w:val="24"/>
          <w:lang w:eastAsia="ru-RU"/>
        </w:rPr>
        <w:lastRenderedPageBreak/>
        <w:t>обучающихся на уровне основного общего образования (далее - предметные результаты).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Требования к предметным результатам: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формулируются в </w:t>
      </w:r>
      <w:proofErr w:type="spellStart"/>
      <w:r w:rsidRPr="001E0694">
        <w:rPr>
          <w:rFonts w:ascii="Verdana" w:eastAsia="Times New Roman" w:hAnsi="Verdana" w:cs="Arial"/>
          <w:color w:val="333333"/>
          <w:sz w:val="24"/>
          <w:szCs w:val="24"/>
          <w:lang w:eastAsia="ru-RU"/>
        </w:rPr>
        <w:t>деятельностной</w:t>
      </w:r>
      <w:proofErr w:type="spellEnd"/>
      <w:r w:rsidRPr="001E0694">
        <w:rPr>
          <w:rFonts w:ascii="Verdana" w:eastAsia="Times New Roman" w:hAnsi="Verdana" w:cs="Arial"/>
          <w:color w:val="333333"/>
          <w:sz w:val="24"/>
          <w:szCs w:val="24"/>
          <w:lang w:eastAsia="ru-RU"/>
        </w:rPr>
        <w:t xml:space="preserve"> форме с усилением акцента на применение знаний и конкретных умений;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формулируются на основе документов стратегического планирования</w:t>
      </w:r>
      <w:hyperlink r:id="rId8" w:anchor="333" w:history="1">
        <w:r w:rsidRPr="001E0694">
          <w:rPr>
            <w:rFonts w:ascii="Verdana" w:eastAsia="Times New Roman" w:hAnsi="Verdana" w:cs="Arial"/>
            <w:color w:val="808080"/>
            <w:sz w:val="24"/>
            <w:szCs w:val="24"/>
            <w:u w:val="single"/>
            <w:bdr w:val="none" w:sz="0" w:space="0" w:color="auto" w:frame="1"/>
            <w:vertAlign w:val="superscript"/>
            <w:lang w:eastAsia="ru-RU"/>
          </w:rPr>
          <w:t>3</w:t>
        </w:r>
      </w:hyperlink>
      <w:r w:rsidRPr="001E0694">
        <w:rPr>
          <w:rFonts w:ascii="Verdana" w:eastAsia="Times New Roman" w:hAnsi="Verdana" w:cs="Arial"/>
          <w:color w:val="333333"/>
          <w:sz w:val="24"/>
          <w:szCs w:val="24"/>
          <w:vertAlign w:val="superscript"/>
          <w:lang w:eastAsia="ru-RU"/>
        </w:rPr>
        <w:t> </w:t>
      </w:r>
      <w:r w:rsidRPr="001E0694">
        <w:rPr>
          <w:rFonts w:ascii="Verdana" w:eastAsia="Times New Roman" w:hAnsi="Verdana" w:cs="Arial"/>
          <w:color w:val="333333"/>
          <w:sz w:val="24"/>
          <w:szCs w:val="24"/>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rsidRPr="001E0694">
        <w:rPr>
          <w:rFonts w:ascii="Verdana" w:eastAsia="Times New Roman" w:hAnsi="Verdana" w:cs="Arial"/>
          <w:color w:val="333333"/>
          <w:sz w:val="24"/>
          <w:szCs w:val="24"/>
          <w:lang w:eastAsia="ru-RU"/>
        </w:rPr>
        <w:t>соответствующих</w:t>
      </w:r>
      <w:proofErr w:type="gramEnd"/>
      <w:r w:rsidRPr="001E0694">
        <w:rPr>
          <w:rFonts w:ascii="Verdana" w:eastAsia="Times New Roman" w:hAnsi="Verdana" w:cs="Arial"/>
          <w:color w:val="333333"/>
          <w:sz w:val="24"/>
          <w:szCs w:val="24"/>
          <w:lang w:eastAsia="ru-RU"/>
        </w:rPr>
        <w:t xml:space="preserve"> ПООП.</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результатов, определенных соответствующими ПООП.</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15. Программа начального общего образования реализуется на государственном языке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w:t>
      </w:r>
      <w:r w:rsidRPr="001E0694">
        <w:rPr>
          <w:rFonts w:ascii="Verdana" w:eastAsia="Times New Roman" w:hAnsi="Verdana" w:cs="Arial"/>
          <w:color w:val="333333"/>
          <w:sz w:val="24"/>
          <w:szCs w:val="24"/>
          <w:lang w:eastAsia="ru-RU"/>
        </w:rPr>
        <w:lastRenderedPageBreak/>
        <w:t xml:space="preserve">языков республик Российской </w:t>
      </w:r>
      <w:proofErr w:type="gramStart"/>
      <w:r w:rsidRPr="001E0694">
        <w:rPr>
          <w:rFonts w:ascii="Verdana" w:eastAsia="Times New Roman" w:hAnsi="Verdana" w:cs="Arial"/>
          <w:color w:val="333333"/>
          <w:sz w:val="24"/>
          <w:szCs w:val="24"/>
          <w:lang w:eastAsia="ru-RU"/>
        </w:rPr>
        <w:t>Федерации</w:t>
      </w:r>
      <w:proofErr w:type="gramEnd"/>
      <w:r w:rsidRPr="001E0694">
        <w:rPr>
          <w:rFonts w:ascii="Verdana" w:eastAsia="Times New Roman" w:hAnsi="Verdana" w:cs="Arial"/>
          <w:color w:val="333333"/>
          <w:sz w:val="24"/>
          <w:szCs w:val="24"/>
          <w:lang w:eastAsia="ru-RU"/>
        </w:rPr>
        <w:t xml:space="preserve"> в рамках имеющих государственную аккредитацию программ начального общего образования осуществляются в соответствии со ФГОС</w:t>
      </w:r>
      <w:hyperlink r:id="rId9" w:anchor="444" w:history="1">
        <w:r w:rsidRPr="001E0694">
          <w:rPr>
            <w:rFonts w:ascii="Verdana" w:eastAsia="Times New Roman" w:hAnsi="Verdana" w:cs="Arial"/>
            <w:color w:val="808080"/>
            <w:sz w:val="24"/>
            <w:szCs w:val="24"/>
            <w:u w:val="single"/>
            <w:bdr w:val="none" w:sz="0" w:space="0" w:color="auto" w:frame="1"/>
            <w:vertAlign w:val="superscript"/>
            <w:lang w:eastAsia="ru-RU"/>
          </w:rPr>
          <w:t>4</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0" w:anchor="555" w:history="1">
        <w:r w:rsidRPr="001E0694">
          <w:rPr>
            <w:rFonts w:ascii="Verdana" w:eastAsia="Times New Roman" w:hAnsi="Verdana" w:cs="Arial"/>
            <w:color w:val="808080"/>
            <w:sz w:val="24"/>
            <w:szCs w:val="24"/>
            <w:u w:val="single"/>
            <w:bdr w:val="none" w:sz="0" w:space="0" w:color="auto" w:frame="1"/>
            <w:vertAlign w:val="superscript"/>
            <w:lang w:eastAsia="ru-RU"/>
          </w:rPr>
          <w:t>5</w:t>
        </w:r>
      </w:hyperlink>
      <w:r w:rsidRPr="001E0694">
        <w:rPr>
          <w:rFonts w:ascii="Verdana" w:eastAsia="Times New Roman" w:hAnsi="Verdana" w:cs="Arial"/>
          <w:color w:val="333333"/>
          <w:sz w:val="24"/>
          <w:szCs w:val="24"/>
          <w:lang w:eastAsia="ru-RU"/>
        </w:rPr>
        <w:t>, и Организацией.</w:t>
      </w:r>
      <w:proofErr w:type="gramEnd"/>
      <w:r w:rsidRPr="001E0694">
        <w:rPr>
          <w:rFonts w:ascii="Verdana" w:eastAsia="Times New Roman" w:hAnsi="Verdana" w:cs="Arial"/>
          <w:color w:val="333333"/>
          <w:sz w:val="24"/>
          <w:szCs w:val="24"/>
          <w:lang w:eastAsia="ru-RU"/>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1E0694">
        <w:rPr>
          <w:rFonts w:ascii="Verdana" w:eastAsia="Times New Roman" w:hAnsi="Verdana" w:cs="Arial"/>
          <w:color w:val="333333"/>
          <w:sz w:val="24"/>
          <w:szCs w:val="24"/>
          <w:lang w:eastAsia="ru-RU"/>
        </w:rPr>
        <w:t>подготовки</w:t>
      </w:r>
      <w:proofErr w:type="gramEnd"/>
      <w:r w:rsidRPr="001E0694">
        <w:rPr>
          <w:rFonts w:ascii="Verdana" w:eastAsia="Times New Roman" w:hAnsi="Verdana" w:cs="Arial"/>
          <w:color w:val="333333"/>
          <w:sz w:val="24"/>
          <w:szCs w:val="24"/>
          <w:lang w:eastAsia="ru-RU"/>
        </w:rPr>
        <w:t xml:space="preserve"> обучающихся получению профессионального образования.</w:t>
      </w:r>
      <w:bookmarkStart w:id="0" w:name="_GoBack"/>
      <w:bookmarkEnd w:id="0"/>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17. Срок получения начального общего образования составляет не более четырех лет.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Для лиц, обучающихся по индивидуальным учебным планам, срок получения начального общего образования может быть сокращен.</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осуществляется в очной, очно-заочной или заочной форме</w:t>
      </w:r>
      <w:hyperlink r:id="rId11" w:anchor="666" w:history="1">
        <w:r w:rsidRPr="001E0694">
          <w:rPr>
            <w:rFonts w:ascii="Verdana" w:eastAsia="Times New Roman" w:hAnsi="Verdana" w:cs="Arial"/>
            <w:color w:val="808080"/>
            <w:sz w:val="24"/>
            <w:szCs w:val="24"/>
            <w:u w:val="single"/>
            <w:bdr w:val="none" w:sz="0" w:space="0" w:color="auto" w:frame="1"/>
            <w:vertAlign w:val="superscript"/>
            <w:lang w:eastAsia="ru-RU"/>
          </w:rPr>
          <w:t>6</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2" w:anchor="777" w:history="1">
        <w:r w:rsidRPr="001E0694">
          <w:rPr>
            <w:rFonts w:ascii="Verdana" w:eastAsia="Times New Roman" w:hAnsi="Verdana" w:cs="Arial"/>
            <w:color w:val="808080"/>
            <w:sz w:val="24"/>
            <w:szCs w:val="24"/>
            <w:u w:val="single"/>
            <w:bdr w:val="none" w:sz="0" w:space="0" w:color="auto" w:frame="1"/>
            <w:vertAlign w:val="superscript"/>
            <w:lang w:eastAsia="ru-RU"/>
          </w:rPr>
          <w:t>7</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 реализации программы начального общего образования Организация вправе применять: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различные образовательные технологии, в том числе электронное обучение, дистанционные образовательные технологии;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20. </w:t>
      </w:r>
      <w:proofErr w:type="gramStart"/>
      <w:r w:rsidRPr="001E0694">
        <w:rPr>
          <w:rFonts w:ascii="Verdana" w:eastAsia="Times New Roman" w:hAnsi="Verdana" w:cs="Arial"/>
          <w:color w:val="333333"/>
          <w:sz w:val="24"/>
          <w:szCs w:val="24"/>
          <w:lang w:eastAsia="ru-RU"/>
        </w:rPr>
        <w:t xml:space="preserve">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w:t>
      </w:r>
      <w:r w:rsidRPr="001E0694">
        <w:rPr>
          <w:rFonts w:ascii="Verdana" w:eastAsia="Times New Roman" w:hAnsi="Verdana" w:cs="Arial"/>
          <w:color w:val="333333"/>
          <w:sz w:val="24"/>
          <w:szCs w:val="24"/>
          <w:lang w:eastAsia="ru-RU"/>
        </w:rPr>
        <w:lastRenderedPageBreak/>
        <w:t>изучение отдельных предметных областей, учебных предметов (далее - дифференциация обучения).</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rsidRPr="001E0694">
        <w:rPr>
          <w:rFonts w:ascii="Verdana" w:eastAsia="Times New Roman" w:hAnsi="Verdana" w:cs="Arial"/>
          <w:color w:val="333333"/>
          <w:sz w:val="24"/>
          <w:szCs w:val="24"/>
          <w:lang w:eastAsia="ru-RU"/>
        </w:rPr>
        <w:t>соответствия</w:t>
      </w:r>
      <w:proofErr w:type="gramEnd"/>
      <w:r w:rsidRPr="001E0694">
        <w:rPr>
          <w:rFonts w:ascii="Verdana" w:eastAsia="Times New Roman" w:hAnsi="Verdana" w:cs="Arial"/>
          <w:color w:val="333333"/>
          <w:sz w:val="24"/>
          <w:szCs w:val="24"/>
          <w:lang w:eastAsia="ru-RU"/>
        </w:rP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1E0694" w:rsidRPr="001E0694" w:rsidRDefault="001E0694" w:rsidP="00804122">
      <w:pPr>
        <w:shd w:val="clear" w:color="auto" w:fill="FFFFFF"/>
        <w:spacing w:after="0"/>
        <w:outlineLvl w:val="2"/>
        <w:rPr>
          <w:rFonts w:ascii="Verdana" w:eastAsia="Times New Roman" w:hAnsi="Verdana" w:cs="Arial"/>
          <w:b/>
          <w:bCs/>
          <w:color w:val="333333"/>
          <w:sz w:val="24"/>
          <w:szCs w:val="24"/>
          <w:lang w:eastAsia="ru-RU"/>
        </w:rPr>
      </w:pPr>
      <w:r w:rsidRPr="001E0694">
        <w:rPr>
          <w:rFonts w:ascii="Verdana" w:eastAsia="Times New Roman" w:hAnsi="Verdana" w:cs="Arial"/>
          <w:b/>
          <w:bCs/>
          <w:color w:val="333333"/>
          <w:sz w:val="24"/>
          <w:szCs w:val="24"/>
          <w:lang w:eastAsia="ru-RU"/>
        </w:rPr>
        <w:t>II. Требования к структуре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25. </w:t>
      </w:r>
      <w:proofErr w:type="gramStart"/>
      <w:r w:rsidRPr="001E0694">
        <w:rPr>
          <w:rFonts w:ascii="Verdana" w:eastAsia="Times New Roman" w:hAnsi="Verdana" w:cs="Arial"/>
          <w:color w:val="333333"/>
          <w:sz w:val="24"/>
          <w:szCs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w:t>
      </w:r>
      <w:proofErr w:type="gramEnd"/>
      <w:r w:rsidRPr="001E0694">
        <w:rPr>
          <w:rFonts w:ascii="Verdana" w:eastAsia="Times New Roman" w:hAnsi="Verdana" w:cs="Arial"/>
          <w:color w:val="333333"/>
          <w:sz w:val="24"/>
          <w:szCs w:val="24"/>
          <w:lang w:eastAsia="ru-RU"/>
        </w:rPr>
        <w:t xml:space="preserve"> </w:t>
      </w:r>
      <w:proofErr w:type="gramStart"/>
      <w:r w:rsidRPr="001E0694">
        <w:rPr>
          <w:rFonts w:ascii="Verdana" w:eastAsia="Times New Roman" w:hAnsi="Verdana" w:cs="Arial"/>
          <w:color w:val="333333"/>
          <w:sz w:val="24"/>
          <w:szCs w:val="24"/>
          <w:lang w:eastAsia="ru-RU"/>
        </w:rP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3" w:anchor="888" w:history="1">
        <w:r w:rsidRPr="001E0694">
          <w:rPr>
            <w:rFonts w:ascii="Verdana" w:eastAsia="Times New Roman" w:hAnsi="Verdana" w:cs="Arial"/>
            <w:color w:val="808080"/>
            <w:sz w:val="24"/>
            <w:szCs w:val="24"/>
            <w:u w:val="single"/>
            <w:bdr w:val="none" w:sz="0" w:space="0" w:color="auto" w:frame="1"/>
            <w:vertAlign w:val="superscript"/>
            <w:lang w:eastAsia="ru-RU"/>
          </w:rPr>
          <w:t>8</w:t>
        </w:r>
      </w:hyperlink>
      <w:r w:rsidRPr="001E0694">
        <w:rPr>
          <w:rFonts w:ascii="Verdana" w:eastAsia="Times New Roman" w:hAnsi="Verdana" w:cs="Arial"/>
          <w:color w:val="333333"/>
          <w:sz w:val="24"/>
          <w:szCs w:val="24"/>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rsidRPr="001E0694">
        <w:rPr>
          <w:rFonts w:ascii="Verdana" w:eastAsia="Times New Roman" w:hAnsi="Verdana" w:cs="Arial"/>
          <w:color w:val="333333"/>
          <w:sz w:val="24"/>
          <w:szCs w:val="24"/>
          <w:lang w:eastAsia="ru-RU"/>
        </w:rPr>
        <w:t>. N 28</w:t>
      </w:r>
      <w:hyperlink r:id="rId14" w:anchor="999" w:history="1">
        <w:r w:rsidRPr="001E0694">
          <w:rPr>
            <w:rFonts w:ascii="Verdana" w:eastAsia="Times New Roman" w:hAnsi="Verdana" w:cs="Arial"/>
            <w:color w:val="808080"/>
            <w:sz w:val="24"/>
            <w:szCs w:val="24"/>
            <w:u w:val="single"/>
            <w:bdr w:val="none" w:sz="0" w:space="0" w:color="auto" w:frame="1"/>
            <w:vertAlign w:val="superscript"/>
            <w:lang w:eastAsia="ru-RU"/>
          </w:rPr>
          <w:t>9</w:t>
        </w:r>
      </w:hyperlink>
      <w:r w:rsidRPr="001E0694">
        <w:rPr>
          <w:rFonts w:ascii="Verdana" w:eastAsia="Times New Roman" w:hAnsi="Verdana" w:cs="Arial"/>
          <w:color w:val="333333"/>
          <w:sz w:val="24"/>
          <w:szCs w:val="24"/>
          <w:lang w:eastAsia="ru-RU"/>
        </w:rPr>
        <w:t> (далее - Санитарно-эпидемиологические требования).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 xml:space="preserve">Урочная деятельность направлена на достижение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29. Программа начального общего образования включает три раздела: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целевой;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содержательный;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организационный.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Целевой раздел должен включать: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пояснительную записку;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планируемые результаты освоения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систему </w:t>
      </w:r>
      <w:proofErr w:type="gramStart"/>
      <w:r w:rsidRPr="001E0694">
        <w:rPr>
          <w:rFonts w:ascii="Verdana" w:eastAsia="Times New Roman" w:hAnsi="Verdana" w:cs="Arial"/>
          <w:color w:val="333333"/>
          <w:sz w:val="24"/>
          <w:szCs w:val="24"/>
          <w:lang w:eastAsia="ru-RU"/>
        </w:rPr>
        <w:t>оценки достижения планируемых результатов освоения программы начального общего образования</w:t>
      </w:r>
      <w:proofErr w:type="gramEnd"/>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30.1. Пояснительная записка должна раскрывать: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общую характеристику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30.2. Планируемые результаты освоения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программы начального общего образования должны: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 обеспечивать связь между требованиями ФГОС, образовательной деятельностью и системой </w:t>
      </w:r>
      <w:proofErr w:type="gramStart"/>
      <w:r w:rsidRPr="001E0694">
        <w:rPr>
          <w:rFonts w:ascii="Verdana" w:eastAsia="Times New Roman" w:hAnsi="Verdana" w:cs="Arial"/>
          <w:color w:val="333333"/>
          <w:sz w:val="24"/>
          <w:szCs w:val="24"/>
          <w:lang w:eastAsia="ru-RU"/>
        </w:rPr>
        <w:t>оценки результатов освоения программы начального общего образования</w:t>
      </w:r>
      <w:proofErr w:type="gramEnd"/>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 являться содержательной и </w:t>
      </w:r>
      <w:proofErr w:type="spellStart"/>
      <w:r w:rsidRPr="001E0694">
        <w:rPr>
          <w:rFonts w:ascii="Verdana" w:eastAsia="Times New Roman" w:hAnsi="Verdana" w:cs="Arial"/>
          <w:color w:val="333333"/>
          <w:sz w:val="24"/>
          <w:szCs w:val="24"/>
          <w:lang w:eastAsia="ru-RU"/>
        </w:rPr>
        <w:t>критериальной</w:t>
      </w:r>
      <w:proofErr w:type="spellEnd"/>
      <w:r w:rsidRPr="001E0694">
        <w:rPr>
          <w:rFonts w:ascii="Verdana" w:eastAsia="Times New Roman" w:hAnsi="Verdana" w:cs="Arial"/>
          <w:color w:val="333333"/>
          <w:sz w:val="24"/>
          <w:szCs w:val="24"/>
          <w:lang w:eastAsia="ru-RU"/>
        </w:rPr>
        <w:t xml:space="preserve"> основой для разработки: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Pr="001E0694">
        <w:rPr>
          <w:rFonts w:ascii="Verdana" w:eastAsia="Times New Roman" w:hAnsi="Verdana" w:cs="Arial"/>
          <w:color w:val="333333"/>
          <w:sz w:val="24"/>
          <w:szCs w:val="24"/>
          <w:lang w:eastAsia="ru-RU"/>
        </w:rPr>
        <w:lastRenderedPageBreak/>
        <w:t>Организации по определенному учебному предмету, учебному курсу (в том числе внеурочной деятельности), учебному модулю;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1E0694">
        <w:rPr>
          <w:rFonts w:ascii="Verdana" w:eastAsia="Times New Roman" w:hAnsi="Verdana" w:cs="Arial"/>
          <w:color w:val="333333"/>
          <w:sz w:val="24"/>
          <w:szCs w:val="24"/>
          <w:lang w:eastAsia="ru-RU"/>
        </w:rPr>
        <w:t>освоения</w:t>
      </w:r>
      <w:proofErr w:type="gramEnd"/>
      <w:r w:rsidRPr="001E0694">
        <w:rPr>
          <w:rFonts w:ascii="Verdana" w:eastAsia="Times New Roman" w:hAnsi="Verdana" w:cs="Arial"/>
          <w:color w:val="333333"/>
          <w:sz w:val="24"/>
          <w:szCs w:val="24"/>
          <w:lang w:eastAsia="ru-RU"/>
        </w:rPr>
        <w:t xml:space="preserve"> обучающимися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системы оценки качества освоения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 целях выбора средств обучения и воспитания, а также учебно-методической литературы.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Планируемые результаты освоения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1E0694">
        <w:rPr>
          <w:rFonts w:ascii="Verdana" w:eastAsia="Times New Roman" w:hAnsi="Verdana" w:cs="Arial"/>
          <w:color w:val="333333"/>
          <w:sz w:val="24"/>
          <w:szCs w:val="24"/>
          <w:lang w:eastAsia="ru-RU"/>
        </w:rPr>
        <w:t>метапредметные</w:t>
      </w:r>
      <w:proofErr w:type="spellEnd"/>
      <w:r w:rsidRPr="001E0694">
        <w:rPr>
          <w:rFonts w:ascii="Verdana" w:eastAsia="Times New Roman" w:hAnsi="Verdana" w:cs="Arial"/>
          <w:color w:val="333333"/>
          <w:sz w:val="24"/>
          <w:szCs w:val="24"/>
          <w:lang w:eastAsia="ru-RU"/>
        </w:rPr>
        <w:t xml:space="preserve"> результаты как с позиций организации их достижения в образовательной деятельности, так и с позиций оценки этих результатов.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30.3. Система </w:t>
      </w:r>
      <w:proofErr w:type="gramStart"/>
      <w:r w:rsidRPr="001E0694">
        <w:rPr>
          <w:rFonts w:ascii="Verdana" w:eastAsia="Times New Roman" w:hAnsi="Verdana" w:cs="Arial"/>
          <w:color w:val="333333"/>
          <w:sz w:val="24"/>
          <w:szCs w:val="24"/>
          <w:lang w:eastAsia="ru-RU"/>
        </w:rPr>
        <w:t>оценки достижения планируемых результатов освоения программы начального общего образования</w:t>
      </w:r>
      <w:proofErr w:type="gramEnd"/>
      <w:r w:rsidRPr="001E0694">
        <w:rPr>
          <w:rFonts w:ascii="Verdana" w:eastAsia="Times New Roman" w:hAnsi="Verdana" w:cs="Arial"/>
          <w:color w:val="333333"/>
          <w:sz w:val="24"/>
          <w:szCs w:val="24"/>
          <w:lang w:eastAsia="ru-RU"/>
        </w:rPr>
        <w:t xml:space="preserve"> должна: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отражать содержание и критерии оценки, формы представления результатов оценочной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1E0694">
        <w:rPr>
          <w:rFonts w:ascii="Verdana" w:eastAsia="Times New Roman" w:hAnsi="Verdana" w:cs="Arial"/>
          <w:color w:val="333333"/>
          <w:sz w:val="24"/>
          <w:szCs w:val="24"/>
          <w:lang w:eastAsia="ru-RU"/>
        </w:rPr>
        <w:t>у</w:t>
      </w:r>
      <w:proofErr w:type="gramEnd"/>
      <w:r w:rsidRPr="001E0694">
        <w:rPr>
          <w:rFonts w:ascii="Verdana" w:eastAsia="Times New Roman" w:hAnsi="Verdana" w:cs="Arial"/>
          <w:color w:val="333333"/>
          <w:sz w:val="24"/>
          <w:szCs w:val="24"/>
          <w:lang w:eastAsia="ru-RU"/>
        </w:rPr>
        <w:t xml:space="preserve">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1E0694">
        <w:rPr>
          <w:rFonts w:ascii="Verdana" w:eastAsia="Times New Roman" w:hAnsi="Verdana" w:cs="Arial"/>
          <w:color w:val="333333"/>
          <w:sz w:val="24"/>
          <w:szCs w:val="24"/>
          <w:lang w:eastAsia="ru-RU"/>
        </w:rPr>
        <w:t>метапредметных</w:t>
      </w:r>
      <w:proofErr w:type="spellEnd"/>
      <w:r w:rsidRPr="001E0694">
        <w:rPr>
          <w:rFonts w:ascii="Verdana" w:eastAsia="Times New Roman" w:hAnsi="Verdana" w:cs="Arial"/>
          <w:color w:val="333333"/>
          <w:sz w:val="24"/>
          <w:szCs w:val="24"/>
          <w:lang w:eastAsia="ru-RU"/>
        </w:rPr>
        <w:t xml:space="preserve"> результатов;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предусматривать оценку динамики учебных достижений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1E0694">
        <w:rPr>
          <w:rFonts w:ascii="Verdana" w:eastAsia="Times New Roman" w:hAnsi="Verdana" w:cs="Arial"/>
          <w:color w:val="333333"/>
          <w:sz w:val="24"/>
          <w:szCs w:val="24"/>
          <w:lang w:eastAsia="ru-RU"/>
        </w:rPr>
        <w:t>метапредметных</w:t>
      </w:r>
      <w:proofErr w:type="spellEnd"/>
      <w:r w:rsidRPr="001E0694">
        <w:rPr>
          <w:rFonts w:ascii="Verdana" w:eastAsia="Times New Roman" w:hAnsi="Verdana" w:cs="Arial"/>
          <w:color w:val="333333"/>
          <w:sz w:val="24"/>
          <w:szCs w:val="24"/>
          <w:lang w:eastAsia="ru-RU"/>
        </w:rPr>
        <w:t xml:space="preserve"> и личностных результатов: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рабочие программы учебных предметов, учебных курсов (в том числе внеурочной деятельности), учебных модулей;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 xml:space="preserve">программу формирования универсальных учебных действий </w:t>
      </w:r>
      <w:proofErr w:type="gramStart"/>
      <w:r w:rsidRPr="001E0694">
        <w:rPr>
          <w:rFonts w:ascii="Verdana" w:eastAsia="Times New Roman" w:hAnsi="Verdana" w:cs="Arial"/>
          <w:color w:val="333333"/>
          <w:sz w:val="24"/>
          <w:szCs w:val="24"/>
          <w:lang w:eastAsia="ru-RU"/>
        </w:rPr>
        <w:t>у</w:t>
      </w:r>
      <w:proofErr w:type="gramEnd"/>
      <w:r w:rsidRPr="001E0694">
        <w:rPr>
          <w:rFonts w:ascii="Verdana" w:eastAsia="Times New Roman" w:hAnsi="Verdana" w:cs="Arial"/>
          <w:color w:val="333333"/>
          <w:sz w:val="24"/>
          <w:szCs w:val="24"/>
          <w:lang w:eastAsia="ru-RU"/>
        </w:rPr>
        <w:t xml:space="preserve">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рабочую программу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содержание учебного предмета, учебного курса (в том числе внеурочной деятельности), учебного модуля;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1E0694">
        <w:rPr>
          <w:rFonts w:ascii="Verdana" w:eastAsia="Times New Roman" w:hAnsi="Verdana" w:cs="Arial"/>
          <w:color w:val="333333"/>
          <w:sz w:val="24"/>
          <w:szCs w:val="24"/>
          <w:lang w:eastAsia="ru-RU"/>
        </w:rPr>
        <w:t xml:space="preserve">, </w:t>
      </w:r>
      <w:proofErr w:type="gramStart"/>
      <w:r w:rsidRPr="001E0694">
        <w:rPr>
          <w:rFonts w:ascii="Verdana" w:eastAsia="Times New Roman" w:hAnsi="Verdana" w:cs="Arial"/>
          <w:color w:val="333333"/>
          <w:sz w:val="24"/>
          <w:szCs w:val="24"/>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31.2. Программа формирования универсальных учебных действий </w:t>
      </w:r>
      <w:proofErr w:type="gramStart"/>
      <w:r w:rsidRPr="001E0694">
        <w:rPr>
          <w:rFonts w:ascii="Verdana" w:eastAsia="Times New Roman" w:hAnsi="Verdana" w:cs="Arial"/>
          <w:color w:val="333333"/>
          <w:sz w:val="24"/>
          <w:szCs w:val="24"/>
          <w:lang w:eastAsia="ru-RU"/>
        </w:rPr>
        <w:t>у</w:t>
      </w:r>
      <w:proofErr w:type="gramEnd"/>
      <w:r w:rsidRPr="001E0694">
        <w:rPr>
          <w:rFonts w:ascii="Verdana" w:eastAsia="Times New Roman" w:hAnsi="Verdana" w:cs="Arial"/>
          <w:color w:val="333333"/>
          <w:sz w:val="24"/>
          <w:szCs w:val="24"/>
          <w:lang w:eastAsia="ru-RU"/>
        </w:rPr>
        <w:t xml:space="preserve"> обучающихся должна содержать: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описание взаимосвязи универсальных учебных действий с содержанием учебных предметов;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характеристики регулятивных, познавательных, коммуникативных универсальных учебных действий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spellStart"/>
      <w:proofErr w:type="gram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Рабочая программа воспитания может иметь модульную структуру и включать: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анализ воспитательного процесса в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цель и задачи воспитания </w:t>
      </w: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систему поощрения социальной успешности и проявлений активной жизненной позиции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Рабочая программа воспитания должна предусматривать приобщение </w:t>
      </w: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учебный план;</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план внеурочной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календарный учебный график;</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характеристику условий реализации программы начального общего образования в соответствии с требованиями ФГОС.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2883"/>
        <w:gridCol w:w="6644"/>
      </w:tblGrid>
      <w:tr w:rsidR="001E0694" w:rsidRPr="001E0694" w:rsidTr="001E0694">
        <w:tc>
          <w:tcPr>
            <w:tcW w:w="0" w:type="auto"/>
            <w:hideMark/>
          </w:tcPr>
          <w:p w:rsidR="001E0694" w:rsidRPr="001E0694" w:rsidRDefault="001E0694" w:rsidP="00804122">
            <w:pPr>
              <w:spacing w:after="0"/>
              <w:rPr>
                <w:rFonts w:ascii="Verdana" w:eastAsia="Times New Roman" w:hAnsi="Verdana" w:cs="Times New Roman"/>
                <w:b/>
                <w:bCs/>
                <w:sz w:val="24"/>
                <w:szCs w:val="24"/>
                <w:lang w:eastAsia="ru-RU"/>
              </w:rPr>
            </w:pPr>
            <w:r w:rsidRPr="001E0694">
              <w:rPr>
                <w:rFonts w:ascii="Verdana" w:eastAsia="Times New Roman" w:hAnsi="Verdana" w:cs="Times New Roman"/>
                <w:b/>
                <w:bCs/>
                <w:sz w:val="24"/>
                <w:szCs w:val="24"/>
                <w:lang w:eastAsia="ru-RU"/>
              </w:rPr>
              <w:t>Предметные области</w:t>
            </w:r>
          </w:p>
        </w:tc>
        <w:tc>
          <w:tcPr>
            <w:tcW w:w="0" w:type="auto"/>
            <w:hideMark/>
          </w:tcPr>
          <w:p w:rsidR="001E0694" w:rsidRPr="001E0694" w:rsidRDefault="001E0694" w:rsidP="00804122">
            <w:pPr>
              <w:spacing w:after="0"/>
              <w:rPr>
                <w:rFonts w:ascii="Verdana" w:eastAsia="Times New Roman" w:hAnsi="Verdana" w:cs="Times New Roman"/>
                <w:b/>
                <w:bCs/>
                <w:sz w:val="24"/>
                <w:szCs w:val="24"/>
                <w:lang w:eastAsia="ru-RU"/>
              </w:rPr>
            </w:pPr>
            <w:r w:rsidRPr="001E0694">
              <w:rPr>
                <w:rFonts w:ascii="Verdana" w:eastAsia="Times New Roman" w:hAnsi="Verdana" w:cs="Times New Roman"/>
                <w:b/>
                <w:bCs/>
                <w:sz w:val="24"/>
                <w:szCs w:val="24"/>
                <w:lang w:eastAsia="ru-RU"/>
              </w:rPr>
              <w:t>Учебные предметы (учебные модули)</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 xml:space="preserve">Русский язык и </w:t>
            </w:r>
            <w:r w:rsidRPr="001E0694">
              <w:rPr>
                <w:rFonts w:ascii="Verdana" w:eastAsia="Times New Roman" w:hAnsi="Verdana" w:cs="Times New Roman"/>
                <w:sz w:val="24"/>
                <w:szCs w:val="24"/>
                <w:lang w:eastAsia="ru-RU"/>
              </w:rPr>
              <w:lastRenderedPageBreak/>
              <w:t>литературное чтение</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lastRenderedPageBreak/>
              <w:t>Русский язык, Литературное чтение</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lastRenderedPageBreak/>
              <w:t>Родной язык и литературное чтение на родном языке</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Иностранный язык</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Иностранный язык</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Математика и информатика</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Математика</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Обществознание и естествознание ("окружающий мир")</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Окружающий мир</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Основы религиозных культур и светской этики</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Искусство</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Изобразительное искусство, Музыка</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Технология</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Технология</w:t>
            </w:r>
          </w:p>
        </w:tc>
      </w:tr>
      <w:tr w:rsidR="001E0694" w:rsidRPr="001E0694" w:rsidTr="001E0694">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Физическая культура</w:t>
            </w:r>
          </w:p>
        </w:tc>
        <w:tc>
          <w:tcPr>
            <w:tcW w:w="0" w:type="auto"/>
            <w:hideMark/>
          </w:tcPr>
          <w:p w:rsidR="001E0694" w:rsidRPr="001E0694" w:rsidRDefault="001E0694" w:rsidP="00804122">
            <w:pPr>
              <w:spacing w:after="0"/>
              <w:rPr>
                <w:rFonts w:ascii="Verdana" w:eastAsia="Times New Roman" w:hAnsi="Verdana" w:cs="Times New Roman"/>
                <w:sz w:val="24"/>
                <w:szCs w:val="24"/>
                <w:lang w:eastAsia="ru-RU"/>
              </w:rPr>
            </w:pPr>
            <w:r w:rsidRPr="001E0694">
              <w:rPr>
                <w:rFonts w:ascii="Verdana" w:eastAsia="Times New Roman" w:hAnsi="Verdana" w:cs="Times New Roman"/>
                <w:sz w:val="24"/>
                <w:szCs w:val="24"/>
                <w:lang w:eastAsia="ru-RU"/>
              </w:rPr>
              <w:t>Физическая культура</w:t>
            </w:r>
          </w:p>
        </w:tc>
      </w:tr>
    </w:tbl>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w:t>
      </w:r>
      <w:r w:rsidRPr="001E0694">
        <w:rPr>
          <w:rFonts w:ascii="Verdana" w:eastAsia="Times New Roman" w:hAnsi="Verdana" w:cs="Arial"/>
          <w:color w:val="333333"/>
          <w:sz w:val="24"/>
          <w:szCs w:val="24"/>
          <w:lang w:eastAsia="ru-RU"/>
        </w:rPr>
        <w:lastRenderedPageBreak/>
        <w:t>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1E0694">
        <w:rPr>
          <w:rFonts w:ascii="Verdana" w:eastAsia="Times New Roman" w:hAnsi="Verdana" w:cs="Arial"/>
          <w:color w:val="333333"/>
          <w:sz w:val="24"/>
          <w:szCs w:val="24"/>
          <w:lang w:eastAsia="ru-RU"/>
        </w:rPr>
        <w:t xml:space="preserve"> интересы.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32.2. </w:t>
      </w:r>
      <w:proofErr w:type="gramStart"/>
      <w:r w:rsidRPr="001E0694">
        <w:rPr>
          <w:rFonts w:ascii="Verdana" w:eastAsia="Times New Roman" w:hAnsi="Verdana" w:cs="Arial"/>
          <w:color w:val="333333"/>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даты начала и окончания учебного года;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продолжительность учебного года;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сроки и продолжительность каникул;</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сроки проведения промежуточной аттестации.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1E0694" w:rsidRPr="001E0694" w:rsidRDefault="001E0694" w:rsidP="00804122">
      <w:pPr>
        <w:shd w:val="clear" w:color="auto" w:fill="FFFFFF"/>
        <w:spacing w:after="0"/>
        <w:outlineLvl w:val="2"/>
        <w:rPr>
          <w:rFonts w:ascii="Verdana" w:eastAsia="Times New Roman" w:hAnsi="Verdana" w:cs="Arial"/>
          <w:b/>
          <w:bCs/>
          <w:color w:val="333333"/>
          <w:sz w:val="24"/>
          <w:szCs w:val="24"/>
          <w:lang w:eastAsia="ru-RU"/>
        </w:rPr>
      </w:pPr>
      <w:r w:rsidRPr="001E0694">
        <w:rPr>
          <w:rFonts w:ascii="Verdana" w:eastAsia="Times New Roman" w:hAnsi="Verdana" w:cs="Arial"/>
          <w:b/>
          <w:bCs/>
          <w:color w:val="333333"/>
          <w:sz w:val="24"/>
          <w:szCs w:val="24"/>
          <w:lang w:eastAsia="ru-RU"/>
        </w:rPr>
        <w:t>III. Требования к условиям реализации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33. Требования к условиям реализации программы начального общего образования включают: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общесистемные требования;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требования к материально-техническому и учебно-методическому обеспечению;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требования к психолого-педагогическим, кадровым и финансовым условиям.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34. Общесистемные требования к реализации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обеспечивающей</w:t>
      </w:r>
      <w:proofErr w:type="gramEnd"/>
      <w:r w:rsidRPr="001E0694">
        <w:rPr>
          <w:rFonts w:ascii="Verdana" w:eastAsia="Times New Roman" w:hAnsi="Verdana" w:cs="Arial"/>
          <w:color w:val="333333"/>
          <w:sz w:val="24"/>
          <w:szCs w:val="24"/>
          <w:lang w:eastAsia="ru-RU"/>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гарантирующей</w:t>
      </w:r>
      <w:proofErr w:type="gramEnd"/>
      <w:r w:rsidRPr="001E0694">
        <w:rPr>
          <w:rFonts w:ascii="Verdana" w:eastAsia="Times New Roman" w:hAnsi="Verdana" w:cs="Arial"/>
          <w:color w:val="333333"/>
          <w:sz w:val="24"/>
          <w:szCs w:val="24"/>
          <w:lang w:eastAsia="ru-RU"/>
        </w:rPr>
        <w:t xml:space="preserve"> безопасность, охрану и укрепление физического, психического здоровья и социального благополучия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достижения планируемых результатов освоения программы начального общего образования обучающимися;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1E0694">
        <w:rPr>
          <w:rFonts w:ascii="Verdana" w:eastAsia="Times New Roman" w:hAnsi="Verdana" w:cs="Arial"/>
          <w:color w:val="333333"/>
          <w:sz w:val="24"/>
          <w:szCs w:val="24"/>
          <w:lang w:eastAsia="ru-RU"/>
        </w:rPr>
        <w:t>метапредметных</w:t>
      </w:r>
      <w:proofErr w:type="spellEnd"/>
      <w:r w:rsidRPr="001E0694">
        <w:rPr>
          <w:rFonts w:ascii="Verdana" w:eastAsia="Times New Roman" w:hAnsi="Verdana" w:cs="Arial"/>
          <w:color w:val="333333"/>
          <w:sz w:val="24"/>
          <w:szCs w:val="24"/>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выявления и развития </w:t>
      </w:r>
      <w:proofErr w:type="gramStart"/>
      <w:r w:rsidRPr="001E0694">
        <w:rPr>
          <w:rFonts w:ascii="Verdana" w:eastAsia="Times New Roman" w:hAnsi="Verdana" w:cs="Arial"/>
          <w:color w:val="333333"/>
          <w:sz w:val="24"/>
          <w:szCs w:val="24"/>
          <w:lang w:eastAsia="ru-RU"/>
        </w:rPr>
        <w:t>способностей</w:t>
      </w:r>
      <w:proofErr w:type="gramEnd"/>
      <w:r w:rsidRPr="001E0694">
        <w:rPr>
          <w:rFonts w:ascii="Verdana" w:eastAsia="Times New Roman" w:hAnsi="Verdana" w:cs="Arial"/>
          <w:color w:val="333333"/>
          <w:sz w:val="24"/>
          <w:szCs w:val="24"/>
          <w:lang w:eastAsia="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5" w:anchor="10010" w:history="1">
        <w:r w:rsidRPr="001E0694">
          <w:rPr>
            <w:rFonts w:ascii="Verdana" w:eastAsia="Times New Roman" w:hAnsi="Verdana" w:cs="Arial"/>
            <w:color w:val="808080"/>
            <w:sz w:val="24"/>
            <w:szCs w:val="24"/>
            <w:u w:val="single"/>
            <w:bdr w:val="none" w:sz="0" w:space="0" w:color="auto" w:frame="1"/>
            <w:vertAlign w:val="superscript"/>
            <w:lang w:eastAsia="ru-RU"/>
          </w:rPr>
          <w:t>10</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выполнения индивидуальных и групповых проектных работ, включая задания </w:t>
      </w:r>
      <w:proofErr w:type="spellStart"/>
      <w:r w:rsidRPr="001E0694">
        <w:rPr>
          <w:rFonts w:ascii="Verdana" w:eastAsia="Times New Roman" w:hAnsi="Verdana" w:cs="Arial"/>
          <w:color w:val="333333"/>
          <w:sz w:val="24"/>
          <w:szCs w:val="24"/>
          <w:lang w:eastAsia="ru-RU"/>
        </w:rPr>
        <w:t>межпредметного</w:t>
      </w:r>
      <w:proofErr w:type="spellEnd"/>
      <w:r w:rsidRPr="001E0694">
        <w:rPr>
          <w:rFonts w:ascii="Verdana" w:eastAsia="Times New Roman" w:hAnsi="Verdana" w:cs="Arial"/>
          <w:color w:val="333333"/>
          <w:sz w:val="24"/>
          <w:szCs w:val="24"/>
          <w:lang w:eastAsia="ru-RU"/>
        </w:rPr>
        <w:t xml:space="preserve"> характера, в том числе с участием в совместной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использования в образовательной деятельности современных образовательных и информационных технологий;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эффективной самостоятельной работы обучающихся при поддержке педагогических работников;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w:t>
      </w:r>
      <w:r w:rsidRPr="001E0694">
        <w:rPr>
          <w:rFonts w:ascii="Verdana" w:eastAsia="Times New Roman" w:hAnsi="Verdana" w:cs="Arial"/>
          <w:color w:val="333333"/>
          <w:sz w:val="24"/>
          <w:szCs w:val="24"/>
          <w:lang w:eastAsia="ru-RU"/>
        </w:rPr>
        <w:lastRenderedPageBreak/>
        <w:t>(законных представителей), а также с учетом национальных и культурных особенностей субъекта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Информационно-образовательная среда Организации должна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доступ к информации о расписании проведения учебных занятий, процедурах и критериях оценки результатов обучения.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Доступ к информационным ресурсам информационно-образовательной среды Организации </w:t>
      </w:r>
      <w:proofErr w:type="gramStart"/>
      <w:r w:rsidRPr="001E0694">
        <w:rPr>
          <w:rFonts w:ascii="Verdana" w:eastAsia="Times New Roman" w:hAnsi="Verdana" w:cs="Arial"/>
          <w:color w:val="333333"/>
          <w:sz w:val="24"/>
          <w:szCs w:val="24"/>
          <w:lang w:eastAsia="ru-RU"/>
        </w:rPr>
        <w:t>обеспечивается</w:t>
      </w:r>
      <w:proofErr w:type="gramEnd"/>
      <w:r w:rsidRPr="001E0694">
        <w:rPr>
          <w:rFonts w:ascii="Verdana" w:eastAsia="Times New Roman" w:hAnsi="Verdana" w:cs="Arial"/>
          <w:color w:val="333333"/>
          <w:sz w:val="24"/>
          <w:szCs w:val="24"/>
          <w:lang w:eastAsia="ru-RU"/>
        </w:rPr>
        <w:t xml:space="preserve"> в том числе посредством информационно-телекоммуникационной сети "Интернет" (далее - сеть Интернет).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34.4. </w:t>
      </w:r>
      <w:proofErr w:type="gramStart"/>
      <w:r w:rsidRPr="001E0694">
        <w:rPr>
          <w:rFonts w:ascii="Verdana" w:eastAsia="Times New Roman" w:hAnsi="Verdana" w:cs="Arial"/>
          <w:color w:val="333333"/>
          <w:sz w:val="24"/>
          <w:szCs w:val="24"/>
          <w:lang w:eastAsia="ru-RU"/>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sidRPr="001E0694">
        <w:rPr>
          <w:rFonts w:ascii="Verdana" w:eastAsia="Times New Roman" w:hAnsi="Verdana" w:cs="Arial"/>
          <w:color w:val="333333"/>
          <w:sz w:val="24"/>
          <w:szCs w:val="24"/>
          <w:lang w:eastAsia="ru-RU"/>
        </w:rPr>
        <w:t xml:space="preserve"> сети Интернет, как на территории Организации, так и за ее пределами (далее - электронная информационно-образовательная среда).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Электронная информационно-образовательная среда Организации должна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взаимодействие между участниками образовательного процесса, в том числе посредством сети Интернет.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6" w:anchor="10011" w:history="1">
        <w:r w:rsidRPr="001E0694">
          <w:rPr>
            <w:rFonts w:ascii="Verdana" w:eastAsia="Times New Roman" w:hAnsi="Verdana" w:cs="Arial"/>
            <w:color w:val="808080"/>
            <w:sz w:val="24"/>
            <w:szCs w:val="24"/>
            <w:u w:val="single"/>
            <w:bdr w:val="none" w:sz="0" w:space="0" w:color="auto" w:frame="1"/>
            <w:vertAlign w:val="superscript"/>
            <w:lang w:eastAsia="ru-RU"/>
          </w:rPr>
          <w:t>11</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35. Требования к материально-техническому обеспечению реализации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35.2. Материально-технические условия реализации программы начального общего образования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соблюдение: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Гигиенических нормативов и Санитарно-эпидемиологических требований;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требований пожарной безопасности</w:t>
      </w:r>
      <w:hyperlink r:id="rId17" w:anchor="10012" w:history="1">
        <w:r w:rsidRPr="001E0694">
          <w:rPr>
            <w:rFonts w:ascii="Verdana" w:eastAsia="Times New Roman" w:hAnsi="Verdana" w:cs="Arial"/>
            <w:color w:val="808080"/>
            <w:sz w:val="24"/>
            <w:szCs w:val="24"/>
            <w:u w:val="single"/>
            <w:bdr w:val="none" w:sz="0" w:space="0" w:color="auto" w:frame="1"/>
            <w:vertAlign w:val="superscript"/>
            <w:lang w:eastAsia="ru-RU"/>
          </w:rPr>
          <w:t>12</w:t>
        </w:r>
      </w:hyperlink>
      <w:r w:rsidRPr="001E0694">
        <w:rPr>
          <w:rFonts w:ascii="Verdana" w:eastAsia="Times New Roman" w:hAnsi="Verdana" w:cs="Arial"/>
          <w:color w:val="333333"/>
          <w:sz w:val="24"/>
          <w:szCs w:val="24"/>
          <w:lang w:eastAsia="ru-RU"/>
        </w:rPr>
        <w:t> и электробезопасности;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требований охраны труда</w:t>
      </w:r>
      <w:hyperlink r:id="rId18" w:anchor="10013" w:history="1">
        <w:r w:rsidRPr="001E0694">
          <w:rPr>
            <w:rFonts w:ascii="Verdana" w:eastAsia="Times New Roman" w:hAnsi="Verdana" w:cs="Arial"/>
            <w:color w:val="808080"/>
            <w:sz w:val="24"/>
            <w:szCs w:val="24"/>
            <w:u w:val="single"/>
            <w:bdr w:val="none" w:sz="0" w:space="0" w:color="auto" w:frame="1"/>
            <w:vertAlign w:val="superscript"/>
            <w:lang w:eastAsia="ru-RU"/>
          </w:rPr>
          <w:t>13</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сроков и объемов текущего и капитального ремонта зданий и сооружений, благоустройства территории.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19" w:anchor="10014" w:history="1">
        <w:r w:rsidRPr="001E0694">
          <w:rPr>
            <w:rFonts w:ascii="Verdana" w:eastAsia="Times New Roman" w:hAnsi="Verdana" w:cs="Arial"/>
            <w:color w:val="808080"/>
            <w:sz w:val="24"/>
            <w:szCs w:val="24"/>
            <w:u w:val="single"/>
            <w:bdr w:val="none" w:sz="0" w:space="0" w:color="auto" w:frame="1"/>
            <w:vertAlign w:val="superscript"/>
            <w:lang w:eastAsia="ru-RU"/>
          </w:rPr>
          <w:t>14</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Материально-техническое обеспечение образовательной деятельности по выбранным видам искусства должно включать: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концертный зал;</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помещения для репетиций;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помещения для содержания, обслуживания и ремонта музыкальных инструментов;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аудитории для индивидуальных и групповых занятий (от 2 до 20 человек);</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хоровые классы;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специальные аудитории, оборудованные персональными компьютерами, MIDI-клавиатурами и программным обеспечением;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ауди</w:t>
      </w:r>
      <w:proofErr w:type="gramStart"/>
      <w:r w:rsidRPr="001E0694">
        <w:rPr>
          <w:rFonts w:ascii="Verdana" w:eastAsia="Times New Roman" w:hAnsi="Verdana" w:cs="Arial"/>
          <w:color w:val="333333"/>
          <w:sz w:val="24"/>
          <w:szCs w:val="24"/>
          <w:lang w:eastAsia="ru-RU"/>
        </w:rPr>
        <w:t>о-</w:t>
      </w:r>
      <w:proofErr w:type="gramEnd"/>
      <w:r w:rsidRPr="001E0694">
        <w:rPr>
          <w:rFonts w:ascii="Verdana" w:eastAsia="Times New Roman" w:hAnsi="Verdana" w:cs="Arial"/>
          <w:color w:val="333333"/>
          <w:sz w:val="24"/>
          <w:szCs w:val="24"/>
          <w:lang w:eastAsia="ru-RU"/>
        </w:rPr>
        <w:t xml:space="preserve"> и </w:t>
      </w:r>
      <w:proofErr w:type="spellStart"/>
      <w:r w:rsidRPr="001E0694">
        <w:rPr>
          <w:rFonts w:ascii="Verdana" w:eastAsia="Times New Roman" w:hAnsi="Verdana" w:cs="Arial"/>
          <w:color w:val="333333"/>
          <w:sz w:val="24"/>
          <w:szCs w:val="24"/>
          <w:lang w:eastAsia="ru-RU"/>
        </w:rPr>
        <w:t>видеофонды</w:t>
      </w:r>
      <w:proofErr w:type="spellEnd"/>
      <w:r w:rsidRPr="001E0694">
        <w:rPr>
          <w:rFonts w:ascii="Verdana" w:eastAsia="Times New Roman" w:hAnsi="Verdana" w:cs="Arial"/>
          <w:color w:val="333333"/>
          <w:sz w:val="24"/>
          <w:szCs w:val="24"/>
          <w:lang w:eastAsia="ru-RU"/>
        </w:rPr>
        <w:t xml:space="preserve"> звукозаписывающей и </w:t>
      </w:r>
      <w:proofErr w:type="spellStart"/>
      <w:r w:rsidRPr="001E0694">
        <w:rPr>
          <w:rFonts w:ascii="Verdana" w:eastAsia="Times New Roman" w:hAnsi="Verdana" w:cs="Arial"/>
          <w:color w:val="333333"/>
          <w:sz w:val="24"/>
          <w:szCs w:val="24"/>
          <w:lang w:eastAsia="ru-RU"/>
        </w:rPr>
        <w:t>звукопроизводящей</w:t>
      </w:r>
      <w:proofErr w:type="spellEnd"/>
      <w:r w:rsidRPr="001E0694">
        <w:rPr>
          <w:rFonts w:ascii="Verdana" w:eastAsia="Times New Roman" w:hAnsi="Verdana" w:cs="Arial"/>
          <w:color w:val="333333"/>
          <w:sz w:val="24"/>
          <w:szCs w:val="24"/>
          <w:lang w:eastAsia="ru-RU"/>
        </w:rPr>
        <w:t xml:space="preserve"> аппаратуры;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36. Учебно-методические условия реализации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36.1. </w:t>
      </w:r>
      <w:proofErr w:type="gramStart"/>
      <w:r w:rsidRPr="001E0694">
        <w:rPr>
          <w:rFonts w:ascii="Verdana" w:eastAsia="Times New Roman" w:hAnsi="Verdana" w:cs="Arial"/>
          <w:color w:val="333333"/>
          <w:sz w:val="24"/>
          <w:szCs w:val="24"/>
          <w:lang w:eastAsia="ru-RU"/>
        </w:rPr>
        <w:t xml:space="preserve">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w:t>
      </w:r>
      <w:r w:rsidRPr="001E0694">
        <w:rPr>
          <w:rFonts w:ascii="Verdana" w:eastAsia="Times New Roman" w:hAnsi="Verdana" w:cs="Arial"/>
          <w:color w:val="333333"/>
          <w:sz w:val="24"/>
          <w:szCs w:val="24"/>
          <w:lang w:eastAsia="ru-RU"/>
        </w:rPr>
        <w:lastRenderedPageBreak/>
        <w:t>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1E0694">
        <w:rPr>
          <w:rFonts w:ascii="Verdana" w:eastAsia="Times New Roman" w:hAnsi="Verdana" w:cs="Arial"/>
          <w:color w:val="333333"/>
          <w:sz w:val="24"/>
          <w:szCs w:val="24"/>
          <w:lang w:eastAsia="ru-RU"/>
        </w:rPr>
        <w:t>,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0" w:anchor="10015" w:history="1">
        <w:r w:rsidRPr="001E0694">
          <w:rPr>
            <w:rFonts w:ascii="Verdana" w:eastAsia="Times New Roman" w:hAnsi="Verdana" w:cs="Arial"/>
            <w:color w:val="808080"/>
            <w:sz w:val="24"/>
            <w:szCs w:val="24"/>
            <w:u w:val="single"/>
            <w:bdr w:val="none" w:sz="0" w:space="0" w:color="auto" w:frame="1"/>
            <w:vertAlign w:val="superscript"/>
            <w:lang w:eastAsia="ru-RU"/>
          </w:rPr>
          <w:t>15</w:t>
        </w:r>
      </w:hyperlink>
      <w:r w:rsidRPr="001E0694">
        <w:rPr>
          <w:rFonts w:ascii="Verdana" w:eastAsia="Times New Roman" w:hAnsi="Verdana" w:cs="Arial"/>
          <w:color w:val="333333"/>
          <w:sz w:val="24"/>
          <w:szCs w:val="24"/>
          <w:lang w:eastAsia="ru-RU"/>
        </w:rPr>
        <w:t xml:space="preserve">, </w:t>
      </w:r>
      <w:proofErr w:type="gramStart"/>
      <w:r w:rsidRPr="001E0694">
        <w:rPr>
          <w:rFonts w:ascii="Verdana" w:eastAsia="Times New Roman" w:hAnsi="Verdana" w:cs="Arial"/>
          <w:color w:val="333333"/>
          <w:sz w:val="24"/>
          <w:szCs w:val="24"/>
          <w:lang w:eastAsia="ru-RU"/>
        </w:rPr>
        <w:t>входящему</w:t>
      </w:r>
      <w:proofErr w:type="gramEnd"/>
      <w:r w:rsidRPr="001E0694">
        <w:rPr>
          <w:rFonts w:ascii="Verdana" w:eastAsia="Times New Roman" w:hAnsi="Verdana" w:cs="Arial"/>
          <w:color w:val="333333"/>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1E0694">
        <w:rPr>
          <w:rFonts w:ascii="Verdana" w:eastAsia="Times New Roman" w:hAnsi="Verdana" w:cs="Arial"/>
          <w:color w:val="333333"/>
          <w:sz w:val="24"/>
          <w:szCs w:val="24"/>
          <w:lang w:eastAsia="ru-RU"/>
        </w:rPr>
        <w:t xml:space="preserve">, </w:t>
      </w:r>
      <w:proofErr w:type="gramStart"/>
      <w:r w:rsidRPr="001E0694">
        <w:rPr>
          <w:rFonts w:ascii="Verdana" w:eastAsia="Times New Roman" w:hAnsi="Verdana" w:cs="Arial"/>
          <w:color w:val="333333"/>
          <w:sz w:val="24"/>
          <w:szCs w:val="24"/>
          <w:lang w:eastAsia="ru-RU"/>
        </w:rPr>
        <w:t>входящему</w:t>
      </w:r>
      <w:proofErr w:type="gramEnd"/>
      <w:r w:rsidRPr="001E0694">
        <w:rPr>
          <w:rFonts w:ascii="Verdana" w:eastAsia="Times New Roman" w:hAnsi="Verdana" w:cs="Arial"/>
          <w:color w:val="333333"/>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37. Психолого-педагогические условия реализации программы начального общего образования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 профилактику формирования у обучающихся </w:t>
      </w:r>
      <w:proofErr w:type="spellStart"/>
      <w:r w:rsidRPr="001E0694">
        <w:rPr>
          <w:rFonts w:ascii="Verdana" w:eastAsia="Times New Roman" w:hAnsi="Verdana" w:cs="Arial"/>
          <w:color w:val="333333"/>
          <w:sz w:val="24"/>
          <w:szCs w:val="24"/>
          <w:lang w:eastAsia="ru-RU"/>
        </w:rPr>
        <w:t>девиантных</w:t>
      </w:r>
      <w:proofErr w:type="spellEnd"/>
      <w:r w:rsidRPr="001E0694">
        <w:rPr>
          <w:rFonts w:ascii="Verdana" w:eastAsia="Times New Roman" w:hAnsi="Verdana" w:cs="Arial"/>
          <w:color w:val="333333"/>
          <w:sz w:val="24"/>
          <w:szCs w:val="24"/>
          <w:lang w:eastAsia="ru-RU"/>
        </w:rPr>
        <w:t xml:space="preserve"> форм поведения, агрессии и повышенной тревожности;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1E0694">
        <w:rPr>
          <w:rFonts w:ascii="Verdana" w:eastAsia="Times New Roman" w:hAnsi="Verdana" w:cs="Arial"/>
          <w:color w:val="333333"/>
          <w:sz w:val="24"/>
          <w:szCs w:val="24"/>
          <w:lang w:eastAsia="ru-RU"/>
        </w:rPr>
        <w:t>тьютором</w:t>
      </w:r>
      <w:proofErr w:type="spellEnd"/>
      <w:r w:rsidRPr="001E0694">
        <w:rPr>
          <w:rFonts w:ascii="Verdana" w:eastAsia="Times New Roman" w:hAnsi="Verdana" w:cs="Arial"/>
          <w:color w:val="333333"/>
          <w:sz w:val="24"/>
          <w:szCs w:val="24"/>
          <w:lang w:eastAsia="ru-RU"/>
        </w:rPr>
        <w:t>, социальным педагогом) участников образовательных отношений: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формирование и развитие психолого-педагогической компетентности;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сохранение и укрепление психологического благополучия и психического здоровья </w:t>
      </w: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поддержка и сопровождение детско-родительских отношений;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формирование ценности здоровья и безопасного образа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мониторинг возможностей и способностей обучающихся, выявление, поддержка и сопровождение одаренных детей;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создание условий для последующего профессионального самоопределения;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сопровождение проектирования обучающимися планов продолжения образования и будущего профессионального самоопределения;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обеспечение осознанного и ответственного выбора дальнейшей профессиональной сферы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формирование коммуникативных навыков в разновозрастной среде и среде сверстников;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поддержка детских объединений, ученического самоуправления;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формирование психологической культуры поведения в информационной среде;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развитие психологической культуры в области использования ИКТ;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индивидуальное психолого-педагогическое сопровождение всех участников образовательных отношений, в том числе: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 испытывающих трудности в освоении программы начального общего образования, развитии и социальной адаптации;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 проявляющих индивидуальные способности, и одаренных;</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родителей (законных представителей) несовершеннолетних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38. Требования к кадровым условиям реализации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w:t>
      </w:r>
      <w:r w:rsidRPr="001E0694">
        <w:rPr>
          <w:rFonts w:ascii="Verdana" w:eastAsia="Times New Roman" w:hAnsi="Verdana" w:cs="Arial"/>
          <w:color w:val="333333"/>
          <w:sz w:val="24"/>
          <w:szCs w:val="24"/>
          <w:lang w:eastAsia="ru-RU"/>
        </w:rPr>
        <w:lastRenderedPageBreak/>
        <w:t xml:space="preserve">деятельность, включая иностранные, а также при необходимости с использованием ресурсов иных организаций. </w:t>
      </w:r>
      <w:proofErr w:type="gramStart"/>
      <w:r w:rsidRPr="001E0694">
        <w:rPr>
          <w:rFonts w:ascii="Verdana" w:eastAsia="Times New Roman" w:hAnsi="Verdana" w:cs="Arial"/>
          <w:color w:val="333333"/>
          <w:sz w:val="24"/>
          <w:szCs w:val="24"/>
          <w:lang w:eastAsia="ru-RU"/>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1E0694">
        <w:rPr>
          <w:rFonts w:ascii="Verdana" w:eastAsia="Times New Roman" w:hAnsi="Verdana" w:cs="Arial"/>
          <w:color w:val="333333"/>
          <w:sz w:val="24"/>
          <w:szCs w:val="24"/>
          <w:lang w:eastAsia="ru-RU"/>
        </w:rPr>
        <w:t xml:space="preserve"> соответствующей образовательной программе</w:t>
      </w:r>
      <w:hyperlink r:id="rId21" w:anchor="10016" w:history="1">
        <w:r w:rsidRPr="001E0694">
          <w:rPr>
            <w:rFonts w:ascii="Verdana" w:eastAsia="Times New Roman" w:hAnsi="Verdana" w:cs="Arial"/>
            <w:color w:val="808080"/>
            <w:sz w:val="24"/>
            <w:szCs w:val="24"/>
            <w:u w:val="single"/>
            <w:bdr w:val="none" w:sz="0" w:space="0" w:color="auto" w:frame="1"/>
            <w:vertAlign w:val="superscript"/>
            <w:lang w:eastAsia="ru-RU"/>
          </w:rPr>
          <w:t>16</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39. Требования к финансовым условиям реализации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39.1. Финансовые условия реализации программы начального общего образования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возможность реализации всех требований и условий, предусмотренных ФГОС;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покрытие затрат на реализацию всех частей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39.3. </w:t>
      </w:r>
      <w:proofErr w:type="gramStart"/>
      <w:r w:rsidRPr="001E0694">
        <w:rPr>
          <w:rFonts w:ascii="Verdana" w:eastAsia="Times New Roman" w:hAnsi="Verdana" w:cs="Arial"/>
          <w:color w:val="333333"/>
          <w:sz w:val="24"/>
          <w:szCs w:val="24"/>
          <w:lang w:eastAsia="ru-RU"/>
        </w:rPr>
        <w:t xml:space="preserve">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rsidRPr="001E0694">
        <w:rPr>
          <w:rFonts w:ascii="Verdana" w:eastAsia="Times New Roman" w:hAnsi="Verdana" w:cs="Arial"/>
          <w:color w:val="333333"/>
          <w:sz w:val="24"/>
          <w:szCs w:val="24"/>
          <w:lang w:eastAsia="ru-RU"/>
        </w:rPr>
        <w:lastRenderedPageBreak/>
        <w:t>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1E0694">
        <w:rPr>
          <w:rFonts w:ascii="Verdana" w:eastAsia="Times New Roman" w:hAnsi="Verdana" w:cs="Arial"/>
          <w:color w:val="333333"/>
          <w:sz w:val="24"/>
          <w:szCs w:val="24"/>
          <w:lang w:eastAsia="ru-RU"/>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17" w:history="1">
        <w:r w:rsidRPr="001E0694">
          <w:rPr>
            <w:rFonts w:ascii="Verdana" w:eastAsia="Times New Roman" w:hAnsi="Verdana" w:cs="Arial"/>
            <w:color w:val="808080"/>
            <w:sz w:val="24"/>
            <w:szCs w:val="24"/>
            <w:u w:val="single"/>
            <w:bdr w:val="none" w:sz="0" w:space="0" w:color="auto" w:frame="1"/>
            <w:vertAlign w:val="superscript"/>
            <w:lang w:eastAsia="ru-RU"/>
          </w:rPr>
          <w:t>17</w:t>
        </w:r>
      </w:hyperlink>
      <w:r w:rsidRPr="001E0694">
        <w:rPr>
          <w:rFonts w:ascii="Verdana" w:eastAsia="Times New Roman" w:hAnsi="Verdana" w:cs="Arial"/>
          <w:color w:val="333333"/>
          <w:sz w:val="24"/>
          <w:szCs w:val="24"/>
          <w:lang w:eastAsia="ru-RU"/>
        </w:rPr>
        <w:t>.</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1E0694" w:rsidRPr="001E0694" w:rsidRDefault="001E0694" w:rsidP="00804122">
      <w:pPr>
        <w:shd w:val="clear" w:color="auto" w:fill="FFFFFF"/>
        <w:spacing w:after="0"/>
        <w:outlineLvl w:val="2"/>
        <w:rPr>
          <w:rFonts w:ascii="Verdana" w:eastAsia="Times New Roman" w:hAnsi="Verdana" w:cs="Arial"/>
          <w:b/>
          <w:bCs/>
          <w:color w:val="333333"/>
          <w:sz w:val="24"/>
          <w:szCs w:val="24"/>
          <w:lang w:eastAsia="ru-RU"/>
        </w:rPr>
      </w:pPr>
      <w:r w:rsidRPr="001E0694">
        <w:rPr>
          <w:rFonts w:ascii="Verdana" w:eastAsia="Times New Roman" w:hAnsi="Verdana" w:cs="Arial"/>
          <w:b/>
          <w:bCs/>
          <w:color w:val="333333"/>
          <w:sz w:val="24"/>
          <w:szCs w:val="24"/>
          <w:lang w:eastAsia="ru-RU"/>
        </w:rPr>
        <w:t>IV. Требования к результатам освоения программы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40. ФГОС устанавливает требования к результатам освоения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программ начального общего образования: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личностным, включающим: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ценностные установки и социально значимые качества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активное участие в социально значимой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 </w:t>
      </w:r>
      <w:proofErr w:type="spellStart"/>
      <w:r w:rsidRPr="001E0694">
        <w:rPr>
          <w:rFonts w:ascii="Verdana" w:eastAsia="Times New Roman" w:hAnsi="Verdana" w:cs="Arial"/>
          <w:color w:val="333333"/>
          <w:sz w:val="24"/>
          <w:szCs w:val="24"/>
          <w:lang w:eastAsia="ru-RU"/>
        </w:rPr>
        <w:t>метапредметным</w:t>
      </w:r>
      <w:proofErr w:type="spellEnd"/>
      <w:r w:rsidRPr="001E0694">
        <w:rPr>
          <w:rFonts w:ascii="Verdana" w:eastAsia="Times New Roman" w:hAnsi="Verdana" w:cs="Arial"/>
          <w:color w:val="333333"/>
          <w:sz w:val="24"/>
          <w:szCs w:val="24"/>
          <w:lang w:eastAsia="ru-RU"/>
        </w:rPr>
        <w:t>, включающим: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универсальные коммуникативные действия (общение, совместная деятельность, презентация);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универсальные регулятивные действия (</w:t>
      </w:r>
      <w:proofErr w:type="spellStart"/>
      <w:r w:rsidRPr="001E0694">
        <w:rPr>
          <w:rFonts w:ascii="Verdana" w:eastAsia="Times New Roman" w:hAnsi="Verdana" w:cs="Arial"/>
          <w:color w:val="333333"/>
          <w:sz w:val="24"/>
          <w:szCs w:val="24"/>
          <w:lang w:eastAsia="ru-RU"/>
        </w:rPr>
        <w:t>саморегуляция</w:t>
      </w:r>
      <w:proofErr w:type="spellEnd"/>
      <w:r w:rsidRPr="001E0694">
        <w:rPr>
          <w:rFonts w:ascii="Verdana" w:eastAsia="Times New Roman" w:hAnsi="Verdana" w:cs="Arial"/>
          <w:color w:val="333333"/>
          <w:sz w:val="24"/>
          <w:szCs w:val="24"/>
          <w:lang w:eastAsia="ru-RU"/>
        </w:rPr>
        <w:t>, самоконтроль);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 </w:t>
      </w:r>
      <w:proofErr w:type="gramStart"/>
      <w:r w:rsidRPr="001E0694">
        <w:rPr>
          <w:rFonts w:ascii="Verdana" w:eastAsia="Times New Roman" w:hAnsi="Verdana" w:cs="Arial"/>
          <w:color w:val="333333"/>
          <w:sz w:val="24"/>
          <w:szCs w:val="24"/>
          <w:lang w:eastAsia="ru-RU"/>
        </w:rPr>
        <w:t>предметным</w:t>
      </w:r>
      <w:proofErr w:type="gramEnd"/>
      <w:r w:rsidRPr="001E0694">
        <w:rPr>
          <w:rFonts w:ascii="Verdana" w:eastAsia="Times New Roman" w:hAnsi="Verdana" w:cs="Arial"/>
          <w:color w:val="333333"/>
          <w:sz w:val="24"/>
          <w:szCs w:val="24"/>
          <w:lang w:eastAsia="ru-RU"/>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Научно-методологической основой для разработки требований к личностным, </w:t>
      </w:r>
      <w:proofErr w:type="spellStart"/>
      <w:r w:rsidRPr="001E0694">
        <w:rPr>
          <w:rFonts w:ascii="Verdana" w:eastAsia="Times New Roman" w:hAnsi="Verdana" w:cs="Arial"/>
          <w:color w:val="333333"/>
          <w:sz w:val="24"/>
          <w:szCs w:val="24"/>
          <w:lang w:eastAsia="ru-RU"/>
        </w:rPr>
        <w:t>метапредметным</w:t>
      </w:r>
      <w:proofErr w:type="spellEnd"/>
      <w:r w:rsidRPr="001E0694">
        <w:rPr>
          <w:rFonts w:ascii="Verdana" w:eastAsia="Times New Roman" w:hAnsi="Verdana" w:cs="Arial"/>
          <w:color w:val="333333"/>
          <w:sz w:val="24"/>
          <w:szCs w:val="24"/>
          <w:lang w:eastAsia="ru-RU"/>
        </w:rPr>
        <w:t xml:space="preserve"> и предметным результатам обучающихся, освоивших программу начального общего образования, является системно-</w:t>
      </w:r>
      <w:proofErr w:type="spellStart"/>
      <w:r w:rsidRPr="001E0694">
        <w:rPr>
          <w:rFonts w:ascii="Verdana" w:eastAsia="Times New Roman" w:hAnsi="Verdana" w:cs="Arial"/>
          <w:color w:val="333333"/>
          <w:sz w:val="24"/>
          <w:szCs w:val="24"/>
          <w:lang w:eastAsia="ru-RU"/>
        </w:rPr>
        <w:t>деятельностный</w:t>
      </w:r>
      <w:proofErr w:type="spellEnd"/>
      <w:r w:rsidRPr="001E0694">
        <w:rPr>
          <w:rFonts w:ascii="Verdana" w:eastAsia="Times New Roman" w:hAnsi="Verdana" w:cs="Arial"/>
          <w:color w:val="333333"/>
          <w:sz w:val="24"/>
          <w:szCs w:val="24"/>
          <w:lang w:eastAsia="ru-RU"/>
        </w:rPr>
        <w:t xml:space="preserve"> подход.</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41.1. Личностные результаты освоения программы начального общего образования должны отражать готовность </w:t>
      </w:r>
      <w:proofErr w:type="gramStart"/>
      <w:r w:rsidRPr="001E0694">
        <w:rPr>
          <w:rFonts w:ascii="Verdana" w:eastAsia="Times New Roman" w:hAnsi="Verdana" w:cs="Arial"/>
          <w:color w:val="333333"/>
          <w:sz w:val="24"/>
          <w:szCs w:val="24"/>
          <w:lang w:eastAsia="ru-RU"/>
        </w:rPr>
        <w:t>обучающихся</w:t>
      </w:r>
      <w:proofErr w:type="gramEnd"/>
      <w:r w:rsidRPr="001E0694">
        <w:rPr>
          <w:rFonts w:ascii="Verdana" w:eastAsia="Times New Roman" w:hAnsi="Verdana" w:cs="Arial"/>
          <w:color w:val="333333"/>
          <w:sz w:val="24"/>
          <w:szCs w:val="24"/>
          <w:lang w:eastAsia="ru-RU"/>
        </w:rPr>
        <w:t xml:space="preserve"> </w:t>
      </w:r>
      <w:r w:rsidRPr="001E0694">
        <w:rPr>
          <w:rFonts w:ascii="Verdana" w:eastAsia="Times New Roman" w:hAnsi="Verdana" w:cs="Arial"/>
          <w:color w:val="333333"/>
          <w:sz w:val="24"/>
          <w:szCs w:val="24"/>
          <w:lang w:eastAsia="ru-RU"/>
        </w:rPr>
        <w:lastRenderedPageBreak/>
        <w:t>руководствоваться ценностями и приобретение первоначального опыта деятельности на их основе, в том числе в части: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41.1.1. Гражданско-патриотического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становление ценностного отношения к своей Родине - России;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осознание своей этнокультурной и российской гражданской идентичности;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сопричастность к прошлому, настоящему и будущему своей страны и родного края;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уважение к своему и другим народам;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41.1.2. Духовно-нравственного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признание индивидуальности каждого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проявление сопереживания, уважения и доброжелательности;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41.1.3. Эстетического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стремление к самовыражению в разных видах художественной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41.1.4. Физического воспитания, формирования культуры здоровья и эмоционального благополучия: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бережное отношение к физическому и психическому здоровью.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41.1.5. Трудового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41.1.6. Экологического воспитания: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бережное отношение к природе;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неприятие действий, приносящих ей вред.</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41.1.7. Ценности научного познания: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первоначальные представления о научной картине мира;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познавательные интересы, активность, инициативность, любознательность и самостоятельность в познании.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 xml:space="preserve">42. </w:t>
      </w:r>
      <w:proofErr w:type="spellStart"/>
      <w:r w:rsidRPr="001E0694">
        <w:rPr>
          <w:rFonts w:ascii="Verdana" w:eastAsia="Times New Roman" w:hAnsi="Verdana" w:cs="Arial"/>
          <w:b/>
          <w:color w:val="333333"/>
          <w:sz w:val="24"/>
          <w:szCs w:val="24"/>
          <w:lang w:eastAsia="ru-RU"/>
        </w:rPr>
        <w:t>Метапредметные</w:t>
      </w:r>
      <w:proofErr w:type="spellEnd"/>
      <w:r w:rsidRPr="001E0694">
        <w:rPr>
          <w:rFonts w:ascii="Verdana" w:eastAsia="Times New Roman" w:hAnsi="Verdana" w:cs="Arial"/>
          <w:b/>
          <w:color w:val="333333"/>
          <w:sz w:val="24"/>
          <w:szCs w:val="24"/>
          <w:lang w:eastAsia="ru-RU"/>
        </w:rPr>
        <w:t xml:space="preserve"> результаты освоения программы</w:t>
      </w:r>
      <w:r w:rsidRPr="001E0694">
        <w:rPr>
          <w:rFonts w:ascii="Verdana" w:eastAsia="Times New Roman" w:hAnsi="Verdana" w:cs="Arial"/>
          <w:color w:val="333333"/>
          <w:sz w:val="24"/>
          <w:szCs w:val="24"/>
          <w:lang w:eastAsia="ru-RU"/>
        </w:rPr>
        <w:t xml:space="preserve"> начального общего образования должны отражать: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42.1. Овладение универсальными учебными познавательными действиями: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базовые логические действия: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сравнивать объекты, устанавливать основания для сравнения, устанавливать аналогии;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объединять части объекта (объекты) по определенному признаку;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определять существенный признак для классификации, классифицировать предложенные объекты;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базовые исследовательские действия: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 помощью педагогического работника формулировать цель, планировать изменения объекта, ситуации;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сравнивать несколько вариантов решения задачи, выбирать наиболее </w:t>
      </w:r>
      <w:proofErr w:type="gramStart"/>
      <w:r w:rsidRPr="001E0694">
        <w:rPr>
          <w:rFonts w:ascii="Verdana" w:eastAsia="Times New Roman" w:hAnsi="Verdana" w:cs="Arial"/>
          <w:color w:val="333333"/>
          <w:sz w:val="24"/>
          <w:szCs w:val="24"/>
          <w:lang w:eastAsia="ru-RU"/>
        </w:rPr>
        <w:t>подходящий</w:t>
      </w:r>
      <w:proofErr w:type="gramEnd"/>
      <w:r w:rsidRPr="001E0694">
        <w:rPr>
          <w:rFonts w:ascii="Verdana" w:eastAsia="Times New Roman" w:hAnsi="Verdana" w:cs="Arial"/>
          <w:color w:val="333333"/>
          <w:sz w:val="24"/>
          <w:szCs w:val="24"/>
          <w:lang w:eastAsia="ru-RU"/>
        </w:rPr>
        <w:t xml:space="preserve"> (на основе предложенных критериев);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работа с информацией: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выбирать источник получения информации;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самостоятельно создавать схемы, таблицы для представления информации.</w:t>
      </w:r>
    </w:p>
    <w:p w:rsidR="001E0694" w:rsidRPr="001E0694" w:rsidRDefault="001E0694" w:rsidP="00804122">
      <w:pPr>
        <w:shd w:val="clear" w:color="auto" w:fill="FFFFFF"/>
        <w:spacing w:after="0"/>
        <w:rPr>
          <w:rFonts w:ascii="Verdana" w:eastAsia="Times New Roman" w:hAnsi="Verdana" w:cs="Arial"/>
          <w:b/>
          <w:color w:val="333333"/>
          <w:sz w:val="24"/>
          <w:szCs w:val="24"/>
          <w:lang w:eastAsia="ru-RU"/>
        </w:rPr>
      </w:pPr>
      <w:r w:rsidRPr="001E0694">
        <w:rPr>
          <w:rFonts w:ascii="Verdana" w:eastAsia="Times New Roman" w:hAnsi="Verdana" w:cs="Arial"/>
          <w:b/>
          <w:color w:val="333333"/>
          <w:sz w:val="24"/>
          <w:szCs w:val="24"/>
          <w:lang w:eastAsia="ru-RU"/>
        </w:rPr>
        <w:t>42.2. Овладение универсальными учебными коммуникативными действиями: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общение: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воспринимать и формулировать суждения, выражать эмоции в соответствии с целями и условиями общения в знакомой среде;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проявлять уважительное отношение к собеседнику, соблюдать правила ведения диалога и дискуссии;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признавать возможность существования разных точек зрения;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корректно и аргументированно высказывать свое мнение;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строить речевое высказывание в соответствии с поставленной задачей;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создавать устные и письменные тексты (описание, рассуждение, повествование);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готовить небольшие публичные выступления;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подбирать иллюстративный материал (рисунки, фото, плакаты) к тексту выступления;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совместная деятельность: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проявлять готовность руководить, выполнять поручения, подчиняться;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ответственно выполнять свою часть работы;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оценивать свой вклад в общий результат;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выполнять совместные проектные задания с опорой на предложенные образцы.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42.3. Овладение универсальными учебными регулятивными действиями: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самоорганизация: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планировать действия по решению учебной задачи для получения результата; выстраивать последовательность выбранных действий;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самоконтроль: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устанавливать причины успеха/неудач учебной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корректировать свои учебные действия для преодоления ошибок.</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1E0694">
        <w:rPr>
          <w:rFonts w:ascii="Verdana" w:eastAsia="Times New Roman" w:hAnsi="Verdana" w:cs="Arial"/>
          <w:color w:val="333333"/>
          <w:sz w:val="24"/>
          <w:szCs w:val="24"/>
          <w:lang w:eastAsia="ru-RU"/>
        </w:rPr>
        <w:t>обучающимися</w:t>
      </w:r>
      <w:proofErr w:type="gramEnd"/>
      <w:r w:rsidRPr="001E0694">
        <w:rPr>
          <w:rFonts w:ascii="Verdana" w:eastAsia="Times New Roman" w:hAnsi="Verdana" w:cs="Arial"/>
          <w:color w:val="333333"/>
          <w:sz w:val="24"/>
          <w:szCs w:val="24"/>
          <w:lang w:eastAsia="ru-RU"/>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43.1. Предметные результаты по предметной области "Русский язык и литературное чтение"</w:t>
      </w:r>
      <w:r w:rsidRPr="001E0694">
        <w:rPr>
          <w:rFonts w:ascii="Verdana" w:eastAsia="Times New Roman" w:hAnsi="Verdana" w:cs="Arial"/>
          <w:color w:val="333333"/>
          <w:sz w:val="24"/>
          <w:szCs w:val="24"/>
          <w:lang w:eastAsia="ru-RU"/>
        </w:rPr>
        <w:t xml:space="preserve"> должны обеспечивать:</w:t>
      </w:r>
    </w:p>
    <w:p w:rsidR="001E0694" w:rsidRPr="001E0694" w:rsidRDefault="001E0694" w:rsidP="00804122">
      <w:pPr>
        <w:shd w:val="clear" w:color="auto" w:fill="FFFFFF"/>
        <w:spacing w:after="0"/>
        <w:rPr>
          <w:rFonts w:ascii="Verdana" w:eastAsia="Times New Roman" w:hAnsi="Verdana" w:cs="Arial"/>
          <w:b/>
          <w:color w:val="333333"/>
          <w:sz w:val="24"/>
          <w:szCs w:val="24"/>
          <w:lang w:eastAsia="ru-RU"/>
        </w:rPr>
      </w:pPr>
      <w:r w:rsidRPr="001E0694">
        <w:rPr>
          <w:rFonts w:ascii="Verdana" w:eastAsia="Times New Roman" w:hAnsi="Verdana" w:cs="Arial"/>
          <w:b/>
          <w:color w:val="333333"/>
          <w:sz w:val="24"/>
          <w:szCs w:val="24"/>
          <w:lang w:eastAsia="ru-RU"/>
        </w:rPr>
        <w:t>43.1.1. По учебному предмету "Русский язык":</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осознание правильной устной и письменной речи как показателя общей культуры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spellStart"/>
      <w:r w:rsidRPr="001E0694">
        <w:rPr>
          <w:rFonts w:ascii="Verdana" w:eastAsia="Times New Roman" w:hAnsi="Verdana" w:cs="Arial"/>
          <w:color w:val="333333"/>
          <w:sz w:val="24"/>
          <w:szCs w:val="24"/>
          <w:lang w:eastAsia="ru-RU"/>
        </w:rPr>
        <w:t>аудирование</w:t>
      </w:r>
      <w:proofErr w:type="spellEnd"/>
      <w:r w:rsidRPr="001E0694">
        <w:rPr>
          <w:rFonts w:ascii="Verdana" w:eastAsia="Times New Roman" w:hAnsi="Verdana" w:cs="Arial"/>
          <w:color w:val="333333"/>
          <w:sz w:val="24"/>
          <w:szCs w:val="24"/>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1E0694">
        <w:rPr>
          <w:rFonts w:ascii="Verdana" w:eastAsia="Times New Roman" w:hAnsi="Verdana" w:cs="Arial"/>
          <w:color w:val="333333"/>
          <w:sz w:val="24"/>
          <w:szCs w:val="24"/>
          <w:lang w:eastAsia="ru-RU"/>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5)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первоначальных научных представлений о системе русского языка: фонетике, графике, лексике, </w:t>
      </w:r>
      <w:proofErr w:type="spellStart"/>
      <w:r w:rsidRPr="001E0694">
        <w:rPr>
          <w:rFonts w:ascii="Verdana" w:eastAsia="Times New Roman" w:hAnsi="Verdana" w:cs="Arial"/>
          <w:color w:val="333333"/>
          <w:sz w:val="24"/>
          <w:szCs w:val="24"/>
          <w:lang w:eastAsia="ru-RU"/>
        </w:rPr>
        <w:t>морфемике</w:t>
      </w:r>
      <w:proofErr w:type="spellEnd"/>
      <w:r w:rsidRPr="001E0694">
        <w:rPr>
          <w:rFonts w:ascii="Verdana" w:eastAsia="Times New Roman" w:hAnsi="Verdana" w:cs="Arial"/>
          <w:color w:val="333333"/>
          <w:sz w:val="24"/>
          <w:szCs w:val="24"/>
          <w:lang w:eastAsia="ru-RU"/>
        </w:rPr>
        <w:t>, морфологии и синтаксисе; об основных единицах языка, их признаках и особенностях употребления в речи;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E0694" w:rsidRPr="001E0694" w:rsidRDefault="001E0694" w:rsidP="00804122">
      <w:pPr>
        <w:shd w:val="clear" w:color="auto" w:fill="FFFFFF"/>
        <w:spacing w:after="0"/>
        <w:rPr>
          <w:rFonts w:ascii="Verdana" w:eastAsia="Times New Roman" w:hAnsi="Verdana" w:cs="Arial"/>
          <w:b/>
          <w:color w:val="333333"/>
          <w:sz w:val="24"/>
          <w:szCs w:val="24"/>
          <w:lang w:eastAsia="ru-RU"/>
        </w:rPr>
      </w:pPr>
      <w:r w:rsidRPr="001E0694">
        <w:rPr>
          <w:rFonts w:ascii="Verdana" w:eastAsia="Times New Roman" w:hAnsi="Verdana" w:cs="Arial"/>
          <w:b/>
          <w:color w:val="333333"/>
          <w:sz w:val="24"/>
          <w:szCs w:val="24"/>
          <w:lang w:eastAsia="ru-RU"/>
        </w:rPr>
        <w:t>43.1.2. По учебному предмету "Литературное чтение":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 xml:space="preserve">1)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достижение необходимого для продолжения образования уровня общего речевого развития;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1E0694">
        <w:rPr>
          <w:rFonts w:ascii="Verdana" w:eastAsia="Times New Roman" w:hAnsi="Verdana" w:cs="Arial"/>
          <w:color w:val="333333"/>
          <w:sz w:val="24"/>
          <w:szCs w:val="24"/>
          <w:lang w:eastAsia="ru-RU"/>
        </w:rPr>
        <w:t xml:space="preserve"> </w:t>
      </w:r>
      <w:proofErr w:type="gramStart"/>
      <w:r w:rsidRPr="001E0694">
        <w:rPr>
          <w:rFonts w:ascii="Verdana" w:eastAsia="Times New Roman" w:hAnsi="Verdana" w:cs="Arial"/>
          <w:color w:val="333333"/>
          <w:sz w:val="24"/>
          <w:szCs w:val="24"/>
          <w:lang w:eastAsia="ru-RU"/>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rsidRPr="001E0694">
        <w:rPr>
          <w:rFonts w:ascii="Verdana" w:eastAsia="Times New Roman" w:hAnsi="Verdana" w:cs="Arial"/>
          <w:color w:val="333333"/>
          <w:sz w:val="24"/>
          <w:szCs w:val="24"/>
          <w:lang w:eastAsia="ru-RU"/>
        </w:rPr>
        <w:t>предмету</w:t>
      </w:r>
      <w:proofErr w:type="gramEnd"/>
      <w:r w:rsidRPr="001E0694">
        <w:rPr>
          <w:rFonts w:ascii="Verdana" w:eastAsia="Times New Roman" w:hAnsi="Verdana" w:cs="Arial"/>
          <w:color w:val="333333"/>
          <w:sz w:val="24"/>
          <w:szCs w:val="24"/>
          <w:lang w:eastAsia="ru-RU"/>
        </w:rPr>
        <w:t xml:space="preserve"> и утверждается Организацией самостоятельно.</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Предметные результаты по предметной области "Родной язык и литературное чтение на родном языке"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43.2.1. По учебному предмету "Родной язык</w:t>
      </w:r>
      <w:r w:rsidRPr="001E0694">
        <w:rPr>
          <w:rFonts w:ascii="Verdana" w:eastAsia="Times New Roman" w:hAnsi="Verdana" w:cs="Arial"/>
          <w:color w:val="333333"/>
          <w:sz w:val="24"/>
          <w:szCs w:val="24"/>
          <w:lang w:eastAsia="ru-RU"/>
        </w:rPr>
        <w:t xml:space="preserve"> и (или) государственный язык республики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 xml:space="preserve">2)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1E0694">
        <w:rPr>
          <w:rFonts w:ascii="Verdana" w:eastAsia="Times New Roman" w:hAnsi="Verdana" w:cs="Arial"/>
          <w:color w:val="333333"/>
          <w:sz w:val="24"/>
          <w:szCs w:val="24"/>
          <w:lang w:eastAsia="ru-RU"/>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spellStart"/>
      <w:proofErr w:type="gram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1E0694">
        <w:rPr>
          <w:rFonts w:ascii="Verdana" w:eastAsia="Times New Roman" w:hAnsi="Verdana" w:cs="Arial"/>
          <w:color w:val="333333"/>
          <w:sz w:val="24"/>
          <w:szCs w:val="24"/>
          <w:lang w:eastAsia="ru-RU"/>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и развитие всех видов речевой деятельности на изучаемом языке: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слушание (</w:t>
      </w:r>
      <w:proofErr w:type="spellStart"/>
      <w:r w:rsidRPr="001E0694">
        <w:rPr>
          <w:rFonts w:ascii="Verdana" w:eastAsia="Times New Roman" w:hAnsi="Verdana" w:cs="Arial"/>
          <w:color w:val="333333"/>
          <w:sz w:val="24"/>
          <w:szCs w:val="24"/>
          <w:lang w:eastAsia="ru-RU"/>
        </w:rPr>
        <w:t>аудирование</w:t>
      </w:r>
      <w:proofErr w:type="spellEnd"/>
      <w:r w:rsidRPr="001E0694">
        <w:rPr>
          <w:rFonts w:ascii="Verdana" w:eastAsia="Times New Roman" w:hAnsi="Verdana" w:cs="Arial"/>
          <w:color w:val="333333"/>
          <w:sz w:val="24"/>
          <w:szCs w:val="24"/>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sidRPr="001E0694">
        <w:rPr>
          <w:rFonts w:ascii="Verdana" w:eastAsia="Times New Roman" w:hAnsi="Verdana" w:cs="Arial"/>
          <w:color w:val="333333"/>
          <w:sz w:val="24"/>
          <w:szCs w:val="24"/>
          <w:lang w:eastAsia="ru-RU"/>
        </w:rP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w:t>
      </w:r>
      <w:r w:rsidRPr="001E0694">
        <w:rPr>
          <w:rFonts w:ascii="Verdana" w:eastAsia="Times New Roman" w:hAnsi="Verdana" w:cs="Arial"/>
          <w:color w:val="333333"/>
          <w:sz w:val="24"/>
          <w:szCs w:val="24"/>
          <w:lang w:eastAsia="ru-RU"/>
        </w:rPr>
        <w:lastRenderedPageBreak/>
        <w:t xml:space="preserve">любимые занятия), о своей семье (традиции, совместные занятия); </w:t>
      </w:r>
      <w:proofErr w:type="gramStart"/>
      <w:r w:rsidRPr="001E0694">
        <w:rPr>
          <w:rFonts w:ascii="Verdana" w:eastAsia="Times New Roman" w:hAnsi="Verdana" w:cs="Arial"/>
          <w:color w:val="333333"/>
          <w:sz w:val="24"/>
          <w:szCs w:val="24"/>
          <w:lang w:eastAsia="ru-RU"/>
        </w:rP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spellStart"/>
      <w:proofErr w:type="gramStart"/>
      <w:r w:rsidRPr="001E0694">
        <w:rPr>
          <w:rFonts w:ascii="Verdana" w:eastAsia="Times New Roman" w:hAnsi="Verdana" w:cs="Arial"/>
          <w:color w:val="333333"/>
          <w:sz w:val="24"/>
          <w:szCs w:val="24"/>
          <w:lang w:eastAsia="ru-RU"/>
        </w:rPr>
        <w:t>аудирование</w:t>
      </w:r>
      <w:proofErr w:type="spellEnd"/>
      <w:r w:rsidRPr="001E0694">
        <w:rPr>
          <w:rFonts w:ascii="Verdana" w:eastAsia="Times New Roman" w:hAnsi="Verdana" w:cs="Arial"/>
          <w:color w:val="333333"/>
          <w:sz w:val="24"/>
          <w:szCs w:val="24"/>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1E0694">
        <w:rPr>
          <w:rFonts w:ascii="Verdana" w:eastAsia="Times New Roman" w:hAnsi="Verdana" w:cs="Arial"/>
          <w:color w:val="333333"/>
          <w:sz w:val="24"/>
          <w:szCs w:val="24"/>
          <w:lang w:eastAsia="ru-RU"/>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1E0694" w:rsidRPr="001E0694" w:rsidRDefault="001E0694" w:rsidP="00804122">
      <w:pPr>
        <w:shd w:val="clear" w:color="auto" w:fill="FFFFFF"/>
        <w:spacing w:after="0"/>
        <w:rPr>
          <w:rFonts w:ascii="Verdana" w:eastAsia="Times New Roman" w:hAnsi="Verdana" w:cs="Arial"/>
          <w:b/>
          <w:color w:val="333333"/>
          <w:sz w:val="24"/>
          <w:szCs w:val="24"/>
          <w:lang w:eastAsia="ru-RU"/>
        </w:rPr>
      </w:pPr>
      <w:r w:rsidRPr="001E0694">
        <w:rPr>
          <w:rFonts w:ascii="Verdana" w:eastAsia="Times New Roman" w:hAnsi="Verdana" w:cs="Arial"/>
          <w:b/>
          <w:color w:val="333333"/>
          <w:sz w:val="24"/>
          <w:szCs w:val="24"/>
          <w:lang w:eastAsia="ru-RU"/>
        </w:rPr>
        <w:t>43.2.2. По учебному предмету "Литературное чтение на родном языке":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воспринимать художественную литературу как особый вид искусства (искусство слова);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соотносить произведения словесного творчества с произведениями других видов искусств (живопись, музыка, фотография, кино);</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w:t>
      </w:r>
      <w:r w:rsidRPr="001E0694">
        <w:rPr>
          <w:rFonts w:ascii="Verdana" w:eastAsia="Times New Roman" w:hAnsi="Verdana" w:cs="Arial"/>
          <w:color w:val="333333"/>
          <w:sz w:val="24"/>
          <w:szCs w:val="24"/>
          <w:lang w:eastAsia="ru-RU"/>
        </w:rPr>
        <w:lastRenderedPageBreak/>
        <w:t>литературы родного народа в создании культурного, морально-этического и эстетического пространства субъекта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находить общее и особенное при сравнении художественных произведений народов Российской Федерации, народов мира;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освоение смыслового чтения, понимание смысла и значения элементарных понятий теории литературы: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владеть техникой смыслового чтения про себя (понимание смысла и основного содержания прочитанного, оценка информации, </w:t>
      </w:r>
      <w:proofErr w:type="gramStart"/>
      <w:r w:rsidRPr="001E0694">
        <w:rPr>
          <w:rFonts w:ascii="Verdana" w:eastAsia="Times New Roman" w:hAnsi="Verdana" w:cs="Arial"/>
          <w:color w:val="333333"/>
          <w:sz w:val="24"/>
          <w:szCs w:val="24"/>
          <w:lang w:eastAsia="ru-RU"/>
        </w:rPr>
        <w:t>контроль за</w:t>
      </w:r>
      <w:proofErr w:type="gramEnd"/>
      <w:r w:rsidRPr="001E0694">
        <w:rPr>
          <w:rFonts w:ascii="Verdana" w:eastAsia="Times New Roman" w:hAnsi="Verdana" w:cs="Arial"/>
          <w:color w:val="333333"/>
          <w:sz w:val="24"/>
          <w:szCs w:val="24"/>
          <w:lang w:eastAsia="ru-RU"/>
        </w:rPr>
        <w:t xml:space="preserve"> полнотой восприятия и правильной интерпретацией текста);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различать жанры фольклорных произведений (малые фольклорные жанры, сказки, легенды, мифы);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1E0694">
        <w:rPr>
          <w:rFonts w:ascii="Verdana" w:eastAsia="Times New Roman" w:hAnsi="Verdana" w:cs="Arial"/>
          <w:color w:val="333333"/>
          <w:sz w:val="24"/>
          <w:szCs w:val="24"/>
          <w:lang w:eastAsia="ru-RU"/>
        </w:rPr>
        <w:t>потешек</w:t>
      </w:r>
      <w:proofErr w:type="spellEnd"/>
      <w:r w:rsidRPr="001E0694">
        <w:rPr>
          <w:rFonts w:ascii="Verdana" w:eastAsia="Times New Roman" w:hAnsi="Verdana" w:cs="Arial"/>
          <w:color w:val="333333"/>
          <w:sz w:val="24"/>
          <w:szCs w:val="24"/>
          <w:lang w:eastAsia="ru-RU"/>
        </w:rPr>
        <w:t>, сказок, загадок, колыбельных песен своего народа (других народов);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сравнивать произведения фольклора в близкородственных языках (тема, главная мысль, герои);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сопоставлять названия произведения с его темой (о природе, истории, детях, о добре и зле);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отвечать на вопросы по содержанию текста;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находить в тексте изобразительные и выразительные средства родного языка (эпитеты, сравнения, олицетворения);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3) приобщение к восприятию и осмыслению информации, представленной в текстах,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читательского интереса и эстетического вкуса обучающихся: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определять цель чтения различных текстов (художественных, научно-популярных, справочных);</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удовлетворять читательский интерес, находить информацию, расширять кругозор;</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ставить вопросы к тексту, составлять план для его пересказа, для написания изложений;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читать произведения фольклора по ролям, участвовать в их драматизации;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участвовать в дискуссиях со сверстниками на литературные темы, приводить доказательства своей точки зрения;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 xml:space="preserve">43.3. </w:t>
      </w:r>
      <w:proofErr w:type="gramStart"/>
      <w:r w:rsidRPr="001E0694">
        <w:rPr>
          <w:rFonts w:ascii="Verdana" w:eastAsia="Times New Roman" w:hAnsi="Verdana" w:cs="Arial"/>
          <w:b/>
          <w:color w:val="333333"/>
          <w:sz w:val="24"/>
          <w:szCs w:val="24"/>
          <w:lang w:eastAsia="ru-RU"/>
        </w:rPr>
        <w:t>Предметные результаты по учебному предмету "Иностранный язык"</w:t>
      </w:r>
      <w:r w:rsidRPr="001E0694">
        <w:rPr>
          <w:rFonts w:ascii="Verdana" w:eastAsia="Times New Roman" w:hAnsi="Verdana" w:cs="Arial"/>
          <w:color w:val="333333"/>
          <w:sz w:val="24"/>
          <w:szCs w:val="24"/>
          <w:lang w:eastAsia="ru-RU"/>
        </w:rP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1E0694">
        <w:rPr>
          <w:rFonts w:ascii="Verdana" w:eastAsia="Times New Roman" w:hAnsi="Verdana" w:cs="Arial"/>
          <w:color w:val="333333"/>
          <w:sz w:val="24"/>
          <w:szCs w:val="24"/>
          <w:lang w:eastAsia="ru-RU"/>
        </w:rPr>
        <w:t>метапредметной</w:t>
      </w:r>
      <w:proofErr w:type="spellEnd"/>
      <w:r w:rsidRPr="001E0694">
        <w:rPr>
          <w:rFonts w:ascii="Verdana" w:eastAsia="Times New Roman" w:hAnsi="Verdana" w:cs="Arial"/>
          <w:color w:val="333333"/>
          <w:sz w:val="24"/>
          <w:szCs w:val="24"/>
          <w:lang w:eastAsia="ru-RU"/>
        </w:rPr>
        <w:t xml:space="preserve"> (учебно-познавательной) и должны обеспечивать:</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1E0694">
        <w:rPr>
          <w:rFonts w:ascii="Verdana" w:eastAsia="Times New Roman" w:hAnsi="Verdana" w:cs="Arial"/>
          <w:color w:val="333333"/>
          <w:sz w:val="24"/>
          <w:szCs w:val="24"/>
          <w:lang w:eastAsia="ru-RU"/>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spellStart"/>
      <w:r w:rsidRPr="001E0694">
        <w:rPr>
          <w:rFonts w:ascii="Verdana" w:eastAsia="Times New Roman" w:hAnsi="Verdana" w:cs="Arial"/>
          <w:color w:val="333333"/>
          <w:sz w:val="24"/>
          <w:szCs w:val="24"/>
          <w:lang w:eastAsia="ru-RU"/>
        </w:rPr>
        <w:t>аудирование</w:t>
      </w:r>
      <w:proofErr w:type="spellEnd"/>
      <w:r w:rsidRPr="001E0694">
        <w:rPr>
          <w:rFonts w:ascii="Verdana" w:eastAsia="Times New Roman" w:hAnsi="Verdana" w:cs="Arial"/>
          <w:color w:val="333333"/>
          <w:sz w:val="24"/>
          <w:szCs w:val="24"/>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1E0694">
        <w:rPr>
          <w:rFonts w:ascii="Verdana" w:eastAsia="Times New Roman" w:hAnsi="Verdana" w:cs="Arial"/>
          <w:color w:val="333333"/>
          <w:sz w:val="24"/>
          <w:szCs w:val="24"/>
          <w:lang w:eastAsia="ru-RU"/>
        </w:rPr>
        <w:t xml:space="preserve"> определять тему, главную мысль, назначение </w:t>
      </w:r>
      <w:r w:rsidRPr="001E0694">
        <w:rPr>
          <w:rFonts w:ascii="Verdana" w:eastAsia="Times New Roman" w:hAnsi="Verdana" w:cs="Arial"/>
          <w:color w:val="333333"/>
          <w:sz w:val="24"/>
          <w:szCs w:val="24"/>
          <w:lang w:eastAsia="ru-RU"/>
        </w:rPr>
        <w:lastRenderedPageBreak/>
        <w:t xml:space="preserve">текста; извлекать из прочитанного текста запрашиваемую информацию фактического характера (в пределах изученного); читать </w:t>
      </w:r>
      <w:proofErr w:type="spellStart"/>
      <w:r w:rsidRPr="001E0694">
        <w:rPr>
          <w:rFonts w:ascii="Verdana" w:eastAsia="Times New Roman" w:hAnsi="Verdana" w:cs="Arial"/>
          <w:color w:val="333333"/>
          <w:sz w:val="24"/>
          <w:szCs w:val="24"/>
          <w:lang w:eastAsia="ru-RU"/>
        </w:rPr>
        <w:t>несплошные</w:t>
      </w:r>
      <w:proofErr w:type="spellEnd"/>
      <w:r w:rsidRPr="001E0694">
        <w:rPr>
          <w:rFonts w:ascii="Verdana" w:eastAsia="Times New Roman" w:hAnsi="Verdana" w:cs="Arial"/>
          <w:color w:val="333333"/>
          <w:sz w:val="24"/>
          <w:szCs w:val="24"/>
          <w:lang w:eastAsia="ru-RU"/>
        </w:rPr>
        <w:t xml:space="preserve"> тексты (простые таблицы) и понимать представленную в них информацию;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признаков изученных грамматических явлений;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6) овладение компенсаторными умениями: использовать при чтении и </w:t>
      </w:r>
      <w:proofErr w:type="spellStart"/>
      <w:r w:rsidRPr="001E0694">
        <w:rPr>
          <w:rFonts w:ascii="Verdana" w:eastAsia="Times New Roman" w:hAnsi="Verdana" w:cs="Arial"/>
          <w:color w:val="333333"/>
          <w:sz w:val="24"/>
          <w:szCs w:val="24"/>
          <w:lang w:eastAsia="ru-RU"/>
        </w:rPr>
        <w:t>аудировании</w:t>
      </w:r>
      <w:proofErr w:type="spellEnd"/>
      <w:r w:rsidRPr="001E0694">
        <w:rPr>
          <w:rFonts w:ascii="Verdana" w:eastAsia="Times New Roman" w:hAnsi="Verdana" w:cs="Arial"/>
          <w:color w:val="333333"/>
          <w:sz w:val="24"/>
          <w:szCs w:val="24"/>
          <w:lang w:eastAsia="ru-RU"/>
        </w:rPr>
        <w:t xml:space="preserve"> языковую, в том числе контекстуальную догадку;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овладение умениями описывать, сравнивать и группировать объекты и явления в рамках изучаемой тематики;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 xml:space="preserve">9) выполнение простых проектных работ, включая задания </w:t>
      </w:r>
      <w:proofErr w:type="spellStart"/>
      <w:r w:rsidRPr="001E0694">
        <w:rPr>
          <w:rFonts w:ascii="Verdana" w:eastAsia="Times New Roman" w:hAnsi="Verdana" w:cs="Arial"/>
          <w:color w:val="333333"/>
          <w:sz w:val="24"/>
          <w:szCs w:val="24"/>
          <w:lang w:eastAsia="ru-RU"/>
        </w:rPr>
        <w:t>межпредметного</w:t>
      </w:r>
      <w:proofErr w:type="spellEnd"/>
      <w:r w:rsidRPr="001E0694">
        <w:rPr>
          <w:rFonts w:ascii="Verdana" w:eastAsia="Times New Roman" w:hAnsi="Verdana" w:cs="Arial"/>
          <w:color w:val="333333"/>
          <w:sz w:val="24"/>
          <w:szCs w:val="24"/>
          <w:lang w:eastAsia="ru-RU"/>
        </w:rPr>
        <w:t xml:space="preserve"> характера, в том числе с участием в совместной деятельности, понимание и принятие ее цели, обсуждение и согласование </w:t>
      </w:r>
      <w:r w:rsidRPr="001E0694">
        <w:rPr>
          <w:rFonts w:ascii="Verdana" w:eastAsia="Times New Roman" w:hAnsi="Verdana" w:cs="Arial"/>
          <w:color w:val="333333"/>
          <w:sz w:val="24"/>
          <w:szCs w:val="24"/>
          <w:lang w:eastAsia="ru-RU"/>
        </w:rPr>
        <w:lastRenderedPageBreak/>
        <w:t>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10) приобретение опыта практической деятельности в повседневной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43.4. Предметные результаты по учебному предмету "Математика"</w:t>
      </w:r>
      <w:r w:rsidRPr="001E0694">
        <w:rPr>
          <w:rFonts w:ascii="Verdana" w:eastAsia="Times New Roman" w:hAnsi="Verdana" w:cs="Arial"/>
          <w:color w:val="333333"/>
          <w:sz w:val="24"/>
          <w:szCs w:val="24"/>
          <w:lang w:eastAsia="ru-RU"/>
        </w:rPr>
        <w:t xml:space="preserve"> предметной области "Математика и информатика"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системы знаний о числе как результате счета и измерения, о десятичном принципе записи чисел;</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1E0694">
        <w:rPr>
          <w:rFonts w:ascii="Verdana" w:eastAsia="Times New Roman" w:hAnsi="Verdana" w:cs="Arial"/>
          <w:color w:val="333333"/>
          <w:sz w:val="24"/>
          <w:szCs w:val="24"/>
          <w:lang w:eastAsia="ru-RU"/>
        </w:rPr>
        <w:t>контрпример</w:t>
      </w:r>
      <w:proofErr w:type="spellEnd"/>
      <w:r w:rsidRPr="001E0694">
        <w:rPr>
          <w:rFonts w:ascii="Verdana" w:eastAsia="Times New Roman" w:hAnsi="Verdana" w:cs="Arial"/>
          <w:color w:val="333333"/>
          <w:sz w:val="24"/>
          <w:szCs w:val="24"/>
          <w:lang w:eastAsia="ru-RU"/>
        </w:rPr>
        <w:t>, строить простейшие алгоритмы и использовать изученные алгоритмы (вычислений, измерений) в учебных ситуациях;</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1E0694">
        <w:rPr>
          <w:rFonts w:ascii="Verdana" w:eastAsia="Times New Roman" w:hAnsi="Verdana" w:cs="Arial"/>
          <w:color w:val="333333"/>
          <w:sz w:val="24"/>
          <w:szCs w:val="24"/>
          <w:lang w:eastAsia="ru-RU"/>
        </w:rPr>
        <w:t>двухшаговые</w:t>
      </w:r>
      <w:proofErr w:type="spellEnd"/>
      <w:r w:rsidRPr="001E0694">
        <w:rPr>
          <w:rFonts w:ascii="Verdana" w:eastAsia="Times New Roman" w:hAnsi="Verdana" w:cs="Arial"/>
          <w:color w:val="333333"/>
          <w:sz w:val="24"/>
          <w:szCs w:val="24"/>
          <w:lang w:eastAsia="ru-RU"/>
        </w:rPr>
        <w:t>) с использованием связок "если ..., то ...", "и", "все", "некоторые";</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proofErr w:type="gramStart"/>
      <w:r w:rsidRPr="001E0694">
        <w:rPr>
          <w:rFonts w:ascii="Verdana" w:eastAsia="Times New Roman" w:hAnsi="Verdana" w:cs="Arial"/>
          <w:color w:val="333333"/>
          <w:sz w:val="24"/>
          <w:szCs w:val="2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lastRenderedPageBreak/>
        <w:t xml:space="preserve">43.5. Предметные результаты по учебному предмету "Окружающий мир" </w:t>
      </w:r>
      <w:r w:rsidRPr="001E0694">
        <w:rPr>
          <w:rFonts w:ascii="Verdana" w:eastAsia="Times New Roman" w:hAnsi="Verdana" w:cs="Arial"/>
          <w:color w:val="333333"/>
          <w:sz w:val="24"/>
          <w:szCs w:val="24"/>
          <w:lang w:eastAsia="ru-RU"/>
        </w:rPr>
        <w:t>предметной области "Обществознание и естествознание (окружающий мир)"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основ рационального поведения и обоснованного принятия решений;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умение решать в рамках изученного материала познавательные, в том числе практические задачи;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lastRenderedPageBreak/>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w:t>
      </w:r>
      <w:r w:rsidRPr="001E0694">
        <w:rPr>
          <w:rFonts w:ascii="Verdana" w:eastAsia="Times New Roman" w:hAnsi="Verdana" w:cs="Arial"/>
          <w:color w:val="333333"/>
          <w:sz w:val="24"/>
          <w:szCs w:val="24"/>
          <w:lang w:eastAsia="ru-RU"/>
        </w:rPr>
        <w:t xml:space="preserve">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43.6.1. По учебному модулю "Основы православной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осуществление обоснованного нравственного выбора с опорой на этические нормы православной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знание названий священных книг в православии, умение кратко описывать их содержание;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формирование умений объяснять значение слов "милосердие", "сострадание", "прощение", "дружелюбие";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12) умение находить образы, приводить примеры проявлений любви к </w:t>
      </w:r>
      <w:proofErr w:type="gramStart"/>
      <w:r w:rsidRPr="001E0694">
        <w:rPr>
          <w:rFonts w:ascii="Verdana" w:eastAsia="Times New Roman" w:hAnsi="Verdana" w:cs="Arial"/>
          <w:color w:val="333333"/>
          <w:sz w:val="24"/>
          <w:szCs w:val="24"/>
          <w:lang w:eastAsia="ru-RU"/>
        </w:rPr>
        <w:t>ближнему</w:t>
      </w:r>
      <w:proofErr w:type="gramEnd"/>
      <w:r w:rsidRPr="001E0694">
        <w:rPr>
          <w:rFonts w:ascii="Verdana" w:eastAsia="Times New Roman" w:hAnsi="Verdana" w:cs="Arial"/>
          <w:color w:val="333333"/>
          <w:sz w:val="24"/>
          <w:szCs w:val="24"/>
          <w:lang w:eastAsia="ru-RU"/>
        </w:rPr>
        <w:t>, милосердия и сострадания в православной культуре, истории России, современной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43.6.2. По учебному модулю "Основы иудейской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1) понимание необходимости нравственного совершенствования, духовного развития, роли в этом личных усилий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осуществление обоснованного нравственного выбора с опорой на этические нормы иудейской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знание названий священных книг в иудаизме, умение кратко описывать их содержание;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овладение навыками общения с людьми разного вероисповедания;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осознание, что оскорбление представителей другой веры есть нарушение нравственных норм поведения в обществе;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формирование умений объяснять значение слов "милосердие", "сострадание", "прощение", "дружелюбие";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12) умение находить образы, приводить примеры проявлений любви к </w:t>
      </w:r>
      <w:proofErr w:type="gramStart"/>
      <w:r w:rsidRPr="001E0694">
        <w:rPr>
          <w:rFonts w:ascii="Verdana" w:eastAsia="Times New Roman" w:hAnsi="Verdana" w:cs="Arial"/>
          <w:color w:val="333333"/>
          <w:sz w:val="24"/>
          <w:szCs w:val="24"/>
          <w:lang w:eastAsia="ru-RU"/>
        </w:rPr>
        <w:t>ближнему</w:t>
      </w:r>
      <w:proofErr w:type="gramEnd"/>
      <w:r w:rsidRPr="001E0694">
        <w:rPr>
          <w:rFonts w:ascii="Verdana" w:eastAsia="Times New Roman" w:hAnsi="Verdana" w:cs="Arial"/>
          <w:color w:val="333333"/>
          <w:sz w:val="24"/>
          <w:szCs w:val="24"/>
          <w:lang w:eastAsia="ru-RU"/>
        </w:rPr>
        <w:t>, милосердия и сострадания в иудейской культуре, истории России, современной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43.6.3. По учебному модулю "Основы буддийской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осуществление обоснованного нравственного выбора с опорой на этические нормы буддийской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знание названий священных книг в буддизме, умение кратко описывать их содержание;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6) формирование умений называть и составлять краткие описания особенностей буддийских культовых сооружений, религиозных служб, обрядов;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формирование умений объяснять значение слов "милосердие", "сострадание", "прощение", "дружелюбие";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12) умение находить образы, приводить примеры проявлений любви к </w:t>
      </w:r>
      <w:proofErr w:type="gramStart"/>
      <w:r w:rsidRPr="001E0694">
        <w:rPr>
          <w:rFonts w:ascii="Verdana" w:eastAsia="Times New Roman" w:hAnsi="Verdana" w:cs="Arial"/>
          <w:color w:val="333333"/>
          <w:sz w:val="24"/>
          <w:szCs w:val="24"/>
          <w:lang w:eastAsia="ru-RU"/>
        </w:rPr>
        <w:t>ближнему</w:t>
      </w:r>
      <w:proofErr w:type="gramEnd"/>
      <w:r w:rsidRPr="001E0694">
        <w:rPr>
          <w:rFonts w:ascii="Verdana" w:eastAsia="Times New Roman" w:hAnsi="Verdana" w:cs="Arial"/>
          <w:color w:val="333333"/>
          <w:sz w:val="24"/>
          <w:szCs w:val="24"/>
          <w:lang w:eastAsia="ru-RU"/>
        </w:rPr>
        <w:t>, милосердия и сострадания в буддийской культуре, истории России, современной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43.6.4. По учебному модулю "Основы исламской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осуществление обоснованного нравственного выбора с опорой на этические нормы исламской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знание названий священных книг в исламе, умение кратко описывать их содержание;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формирование умений объяснять значение слов "милосердие", "сострадание", "прощение", "дружелюбие";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12) умение находить образы, приводить примеры проявлений любви к </w:t>
      </w:r>
      <w:proofErr w:type="gramStart"/>
      <w:r w:rsidRPr="001E0694">
        <w:rPr>
          <w:rFonts w:ascii="Verdana" w:eastAsia="Times New Roman" w:hAnsi="Verdana" w:cs="Arial"/>
          <w:color w:val="333333"/>
          <w:sz w:val="24"/>
          <w:szCs w:val="24"/>
          <w:lang w:eastAsia="ru-RU"/>
        </w:rPr>
        <w:t>ближнему</w:t>
      </w:r>
      <w:proofErr w:type="gramEnd"/>
      <w:r w:rsidRPr="001E0694">
        <w:rPr>
          <w:rFonts w:ascii="Verdana" w:eastAsia="Times New Roman" w:hAnsi="Verdana" w:cs="Arial"/>
          <w:color w:val="333333"/>
          <w:sz w:val="24"/>
          <w:szCs w:val="24"/>
          <w:lang w:eastAsia="ru-RU"/>
        </w:rPr>
        <w:t>, милосердия и сострадания в исламской культуре, истории России, современной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43.6.5. По учебному модулю "Основы религиозных культур народов России":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знание названий священных книг традиционных религий народов России, умение кратко описывать их содержание;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формирование умений объяснять значение слов "милосердие", "сострадание", "прощение", "дружелюбие";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12) умение находить образы, приводить примеры проявлений любви к </w:t>
      </w:r>
      <w:proofErr w:type="gramStart"/>
      <w:r w:rsidRPr="001E0694">
        <w:rPr>
          <w:rFonts w:ascii="Verdana" w:eastAsia="Times New Roman" w:hAnsi="Verdana" w:cs="Arial"/>
          <w:color w:val="333333"/>
          <w:sz w:val="24"/>
          <w:szCs w:val="24"/>
          <w:lang w:eastAsia="ru-RU"/>
        </w:rPr>
        <w:t>ближнему</w:t>
      </w:r>
      <w:proofErr w:type="gramEnd"/>
      <w:r w:rsidRPr="001E0694">
        <w:rPr>
          <w:rFonts w:ascii="Verdana" w:eastAsia="Times New Roman" w:hAnsi="Verdana" w:cs="Arial"/>
          <w:color w:val="333333"/>
          <w:sz w:val="24"/>
          <w:szCs w:val="24"/>
          <w:lang w:eastAsia="ru-RU"/>
        </w:rPr>
        <w:t>, милосердия и сострадания в религиозных культурах, истории России, современной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43.6.6. По учебному модулю "Основы светской этики":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1) формирование умения строить суждения оценочного характера о роли личных усилий для нравственного развития человека;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9) формирование умения объяснять значение слов "милосердие", "сострадание", "прощение", "дружелюбие";</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10) формирование умения приводить примеры проявлений любви к </w:t>
      </w:r>
      <w:proofErr w:type="gramStart"/>
      <w:r w:rsidRPr="001E0694">
        <w:rPr>
          <w:rFonts w:ascii="Verdana" w:eastAsia="Times New Roman" w:hAnsi="Verdana" w:cs="Arial"/>
          <w:color w:val="333333"/>
          <w:sz w:val="24"/>
          <w:szCs w:val="24"/>
          <w:lang w:eastAsia="ru-RU"/>
        </w:rPr>
        <w:t>ближнему</w:t>
      </w:r>
      <w:proofErr w:type="gramEnd"/>
      <w:r w:rsidRPr="001E0694">
        <w:rPr>
          <w:rFonts w:ascii="Verdana" w:eastAsia="Times New Roman" w:hAnsi="Verdana" w:cs="Arial"/>
          <w:color w:val="333333"/>
          <w:sz w:val="24"/>
          <w:szCs w:val="24"/>
          <w:lang w:eastAsia="ru-RU"/>
        </w:rPr>
        <w:t>, милосердия и сострадания в истории России, современной жизни;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43.7. Предметные результаты по предметной области "Искусство"</w:t>
      </w:r>
      <w:r w:rsidRPr="001E0694">
        <w:rPr>
          <w:rFonts w:ascii="Verdana" w:eastAsia="Times New Roman" w:hAnsi="Verdana" w:cs="Arial"/>
          <w:color w:val="333333"/>
          <w:sz w:val="24"/>
          <w:szCs w:val="24"/>
          <w:lang w:eastAsia="ru-RU"/>
        </w:rPr>
        <w:t xml:space="preserve"> должны обеспечивать:</w:t>
      </w:r>
    </w:p>
    <w:p w:rsidR="001E0694" w:rsidRPr="001E0694" w:rsidRDefault="001E0694" w:rsidP="00804122">
      <w:pPr>
        <w:shd w:val="clear" w:color="auto" w:fill="FFFFFF"/>
        <w:spacing w:after="0"/>
        <w:rPr>
          <w:rFonts w:ascii="Verdana" w:eastAsia="Times New Roman" w:hAnsi="Verdana" w:cs="Arial"/>
          <w:b/>
          <w:color w:val="333333"/>
          <w:sz w:val="24"/>
          <w:szCs w:val="24"/>
          <w:lang w:eastAsia="ru-RU"/>
        </w:rPr>
      </w:pPr>
      <w:r w:rsidRPr="001E0694">
        <w:rPr>
          <w:rFonts w:ascii="Verdana" w:eastAsia="Times New Roman" w:hAnsi="Verdana" w:cs="Arial"/>
          <w:b/>
          <w:color w:val="333333"/>
          <w:sz w:val="24"/>
          <w:szCs w:val="24"/>
          <w:lang w:eastAsia="ru-RU"/>
        </w:rPr>
        <w:t>43.7.1. По учебному предмету "Изобразительное искусство":</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умение характеризовать виды и жанры изобразительного искусства;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овладение умением рисовать с натуры, по памяти, по представлению;</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умение применять принципы перспективных и композиционных построений;</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умение характеризовать отличительные особенности художественных промыслов России;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умение использовать простейшие инструменты графических редакторов для обработки фотографических изображений и анимации.</w:t>
      </w:r>
    </w:p>
    <w:p w:rsidR="001E0694" w:rsidRPr="001E0694" w:rsidRDefault="001E0694" w:rsidP="00804122">
      <w:pPr>
        <w:shd w:val="clear" w:color="auto" w:fill="FFFFFF"/>
        <w:spacing w:after="0"/>
        <w:rPr>
          <w:rFonts w:ascii="Verdana" w:eastAsia="Times New Roman" w:hAnsi="Verdana" w:cs="Arial"/>
          <w:b/>
          <w:color w:val="333333"/>
          <w:sz w:val="24"/>
          <w:szCs w:val="24"/>
          <w:lang w:eastAsia="ru-RU"/>
        </w:rPr>
      </w:pPr>
      <w:r w:rsidRPr="001E0694">
        <w:rPr>
          <w:rFonts w:ascii="Verdana" w:eastAsia="Times New Roman" w:hAnsi="Verdana" w:cs="Arial"/>
          <w:b/>
          <w:color w:val="333333"/>
          <w:sz w:val="24"/>
          <w:szCs w:val="24"/>
          <w:lang w:eastAsia="ru-RU"/>
        </w:rPr>
        <w:t>43.7.2. По учебному предмету "Музыка":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1) знание основных жанров народной и профессиональной музыки;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умение исполнять свою партию в хоре с сопровождением и без сопровождения.</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43.8. Предметные результаты по учебному предмету "Технология"</w:t>
      </w:r>
      <w:r w:rsidRPr="001E0694">
        <w:rPr>
          <w:rFonts w:ascii="Verdana" w:eastAsia="Times New Roman" w:hAnsi="Verdana" w:cs="Arial"/>
          <w:color w:val="333333"/>
          <w:sz w:val="24"/>
          <w:szCs w:val="24"/>
          <w:lang w:eastAsia="ru-RU"/>
        </w:rPr>
        <w:t xml:space="preserve"> предметной области "Технология"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2)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первоначальных представлений о материалах и их свойствах, о конструировании, моделировании;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овладение технологическими приемами ручной обработки материалов;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5)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умения безопасного пользования необходимыми инструментами в предметно-преобразующей деятельности.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b/>
          <w:color w:val="333333"/>
          <w:sz w:val="24"/>
          <w:szCs w:val="24"/>
          <w:lang w:eastAsia="ru-RU"/>
        </w:rPr>
        <w:t>43.9. Предметные результаты по учебному предмету "Физическая культура"</w:t>
      </w:r>
      <w:r w:rsidRPr="001E0694">
        <w:rPr>
          <w:rFonts w:ascii="Verdana" w:eastAsia="Times New Roman" w:hAnsi="Verdana" w:cs="Arial"/>
          <w:color w:val="333333"/>
          <w:sz w:val="24"/>
          <w:szCs w:val="24"/>
          <w:lang w:eastAsia="ru-RU"/>
        </w:rPr>
        <w:t xml:space="preserve"> предметной области "Физическая культура" должны обеспечивать:</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 xml:space="preserve">1) </w:t>
      </w:r>
      <w:proofErr w:type="spellStart"/>
      <w:r w:rsidRPr="001E0694">
        <w:rPr>
          <w:rFonts w:ascii="Verdana" w:eastAsia="Times New Roman" w:hAnsi="Verdana" w:cs="Arial"/>
          <w:color w:val="333333"/>
          <w:sz w:val="24"/>
          <w:szCs w:val="24"/>
          <w:lang w:eastAsia="ru-RU"/>
        </w:rPr>
        <w:t>сформированность</w:t>
      </w:r>
      <w:proofErr w:type="spellEnd"/>
      <w:r w:rsidRPr="001E0694">
        <w:rPr>
          <w:rFonts w:ascii="Verdana" w:eastAsia="Times New Roman" w:hAnsi="Verdana" w:cs="Arial"/>
          <w:color w:val="333333"/>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6) умение применять правила безопасности при выполнении физических упражнений и различных форм двигательной активности.</w:t>
      </w:r>
    </w:p>
    <w:p w:rsidR="001E0694" w:rsidRPr="001E0694" w:rsidRDefault="001E0694" w:rsidP="00804122">
      <w:pPr>
        <w:shd w:val="clear" w:color="auto" w:fill="FFFFFF"/>
        <w:spacing w:after="0"/>
        <w:rPr>
          <w:rFonts w:ascii="Verdana" w:eastAsia="Times New Roman" w:hAnsi="Verdana" w:cs="Arial"/>
          <w:color w:val="333333"/>
          <w:sz w:val="24"/>
          <w:szCs w:val="24"/>
          <w:lang w:eastAsia="ru-RU"/>
        </w:rPr>
      </w:pPr>
      <w:r w:rsidRPr="001E0694">
        <w:rPr>
          <w:rFonts w:ascii="Verdana" w:eastAsia="Times New Roman" w:hAnsi="Verdana" w:cs="Arial"/>
          <w:color w:val="333333"/>
          <w:sz w:val="24"/>
          <w:szCs w:val="24"/>
          <w:lang w:eastAsia="ru-RU"/>
        </w:rPr>
        <w:t>------------------------------</w:t>
      </w:r>
    </w:p>
    <w:p w:rsidR="0061782E" w:rsidRPr="001E0694" w:rsidRDefault="00804122" w:rsidP="00804122">
      <w:pPr>
        <w:spacing w:after="0"/>
        <w:rPr>
          <w:rFonts w:ascii="Verdana" w:hAnsi="Verdana"/>
          <w:sz w:val="24"/>
          <w:szCs w:val="24"/>
        </w:rPr>
      </w:pPr>
    </w:p>
    <w:sectPr w:rsidR="0061782E" w:rsidRPr="001E0694" w:rsidSect="00804122">
      <w:pgSz w:w="11906" w:h="16838"/>
      <w:pgMar w:top="709"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94"/>
    <w:rsid w:val="001B5021"/>
    <w:rsid w:val="001E0694"/>
    <w:rsid w:val="006716DC"/>
    <w:rsid w:val="007E5C63"/>
    <w:rsid w:val="0080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06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06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6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06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06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06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6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06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81959">
      <w:bodyDiv w:val="1"/>
      <w:marLeft w:val="0"/>
      <w:marRight w:val="0"/>
      <w:marTop w:val="0"/>
      <w:marBottom w:val="0"/>
      <w:divBdr>
        <w:top w:val="none" w:sz="0" w:space="0" w:color="auto"/>
        <w:left w:val="none" w:sz="0" w:space="0" w:color="auto"/>
        <w:bottom w:val="none" w:sz="0" w:space="0" w:color="auto"/>
        <w:right w:val="none" w:sz="0" w:space="0" w:color="auto"/>
      </w:divBdr>
      <w:divsChild>
        <w:div w:id="22067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settings" Target="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 Type="http://schemas.microsoft.com/office/2007/relationships/stylesWithEffects" Target="stylesWithEffect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theme" Target="theme/theme1.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fontTable" Target="fontTable.xm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webSettings" Target="webSettings.xm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14869</Words>
  <Characters>84759</Characters>
  <Application>Microsoft Office Word</Application>
  <DocSecurity>0</DocSecurity>
  <Lines>706</Lines>
  <Paragraphs>198</Paragraphs>
  <ScaleCrop>false</ScaleCrop>
  <Company/>
  <LinksUpToDate>false</LinksUpToDate>
  <CharactersWithSpaces>99430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Gerievna</dc:creator>
  <cp:lastModifiedBy>Fatima Gerievna</cp:lastModifiedBy>
  <cp:revision>6</cp:revision>
  <dcterms:created xsi:type="dcterms:W3CDTF">2022-01-21T10:28:00Z</dcterms:created>
  <dcterms:modified xsi:type="dcterms:W3CDTF">2022-04-06T12:54:00Z</dcterms:modified>
</cp:coreProperties>
</file>